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E02" w14:textId="63C01909" w:rsidR="006329C4" w:rsidRDefault="006329C4" w:rsidP="00575F7F">
      <w:pPr>
        <w:spacing w:line="276" w:lineRule="auto"/>
        <w:jc w:val="center"/>
        <w:rPr>
          <w:rFonts w:ascii="Times New Roman" w:hAnsi="Times New Roman"/>
          <w:sz w:val="40"/>
          <w:szCs w:val="40"/>
          <w:lang w:val="en-US"/>
        </w:rPr>
      </w:pPr>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2667CA56" w14:textId="35D55D51" w:rsidR="000F0FF8" w:rsidRDefault="000500DC" w:rsidP="00575F7F">
      <w:pPr>
        <w:spacing w:line="276" w:lineRule="auto"/>
        <w:jc w:val="center"/>
        <w:rPr>
          <w:rFonts w:ascii="Times New Roman" w:hAnsi="Times New Roman"/>
          <w:i/>
          <w:color w:val="0E0E0E"/>
          <w:sz w:val="28"/>
          <w:szCs w:val="32"/>
          <w:lang w:val="en-GB"/>
        </w:rPr>
      </w:pPr>
      <w:r w:rsidRPr="000500DC">
        <w:rPr>
          <w:b/>
          <w:sz w:val="40"/>
          <w:szCs w:val="40"/>
          <w:lang w:val="en-GB"/>
        </w:rPr>
        <w:t>Criteria for being an expert</w:t>
      </w:r>
      <w:r>
        <w:rPr>
          <w:b/>
          <w:sz w:val="40"/>
          <w:szCs w:val="40"/>
          <w:lang w:val="en-GB"/>
        </w:rPr>
        <w:t>/</w:t>
      </w:r>
      <w:r w:rsidRPr="000500DC">
        <w:rPr>
          <w:b/>
          <w:sz w:val="40"/>
          <w:szCs w:val="40"/>
          <w:lang w:val="en-GB"/>
        </w:rPr>
        <w:t>evaluator</w:t>
      </w:r>
      <w:r w:rsidR="00DE0CF4" w:rsidRPr="00983025">
        <w:rPr>
          <w:b/>
          <w:sz w:val="40"/>
          <w:szCs w:val="40"/>
          <w:lang w:val="en-GB"/>
        </w:rPr>
        <w:br/>
      </w:r>
      <w:r w:rsidR="006A7AF9">
        <w:rPr>
          <w:rFonts w:ascii="Times New Roman" w:hAnsi="Times New Roman"/>
          <w:i/>
          <w:color w:val="0E0E0E"/>
          <w:sz w:val="28"/>
          <w:szCs w:val="32"/>
          <w:lang w:val="en-GB"/>
        </w:rPr>
        <w:t>March</w:t>
      </w:r>
      <w:r w:rsidR="006D222C">
        <w:rPr>
          <w:rFonts w:ascii="Times New Roman" w:hAnsi="Times New Roman"/>
          <w:i/>
          <w:color w:val="0E0E0E"/>
          <w:sz w:val="28"/>
          <w:szCs w:val="32"/>
          <w:lang w:val="en-GB"/>
        </w:rPr>
        <w:t xml:space="preserve"> 202</w:t>
      </w:r>
      <w:r>
        <w:rPr>
          <w:rFonts w:ascii="Times New Roman" w:hAnsi="Times New Roman"/>
          <w:i/>
          <w:color w:val="0E0E0E"/>
          <w:sz w:val="28"/>
          <w:szCs w:val="32"/>
          <w:lang w:val="en-GB"/>
        </w:rPr>
        <w:t>4</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EECC3CA" w14:textId="6C3C2B67" w:rsidR="006F37EA" w:rsidRDefault="00DC0BA2" w:rsidP="00575F7F">
      <w:pPr>
        <w:spacing w:line="276" w:lineRule="auto"/>
        <w:jc w:val="center"/>
        <w:rPr>
          <w:rFonts w:ascii="Times New Roman" w:hAnsi="Times New Roman"/>
          <w:sz w:val="24"/>
          <w:szCs w:val="24"/>
          <w:lang w:val="en-GB"/>
        </w:rPr>
      </w:pPr>
      <w:r>
        <w:rPr>
          <w:rFonts w:ascii="Times New Roman" w:hAnsi="Times New Roman"/>
          <w:sz w:val="24"/>
          <w:szCs w:val="24"/>
          <w:lang w:val="en-GB"/>
        </w:rPr>
        <w:t>University of Paderborn</w:t>
      </w:r>
    </w:p>
    <w:p w14:paraId="4608C562" w14:textId="77777777" w:rsidR="002F0A2D" w:rsidRPr="004B5B99" w:rsidRDefault="002F0A2D" w:rsidP="002F0A2D">
      <w:pPr>
        <w:spacing w:line="276" w:lineRule="auto"/>
        <w:rPr>
          <w:rFonts w:ascii="Times New Roman" w:hAnsi="Times New Roman"/>
          <w:sz w:val="24"/>
          <w:szCs w:val="24"/>
          <w:lang w:val="en-GB"/>
        </w:rPr>
      </w:pPr>
    </w:p>
    <w:p w14:paraId="578EFB6E" w14:textId="50BA7460" w:rsidR="009C694F" w:rsidRPr="00245F7C" w:rsidRDefault="009C694F" w:rsidP="006A7AF9">
      <w:pPr>
        <w:spacing w:after="0" w:line="360" w:lineRule="auto"/>
        <w:rPr>
          <w:b/>
          <w:sz w:val="24"/>
          <w:szCs w:val="24"/>
          <w:lang w:val="en-US"/>
        </w:rPr>
      </w:pPr>
      <w:r w:rsidRPr="00245F7C">
        <w:rPr>
          <w:b/>
          <w:sz w:val="24"/>
          <w:szCs w:val="24"/>
          <w:lang w:val="en-US"/>
        </w:rPr>
        <w:tab/>
      </w:r>
    </w:p>
    <w:p w14:paraId="427BF43A" w14:textId="77777777" w:rsidR="00951BB3" w:rsidRPr="00245F7C" w:rsidRDefault="00951BB3" w:rsidP="00575F7F">
      <w:pPr>
        <w:spacing w:after="0" w:line="360" w:lineRule="auto"/>
        <w:rPr>
          <w:b/>
          <w:sz w:val="24"/>
          <w:szCs w:val="24"/>
          <w:lang w:val="en-US"/>
        </w:rPr>
      </w:pPr>
    </w:p>
    <w:p w14:paraId="235081CE" w14:textId="257628B0" w:rsidR="009C694F" w:rsidRPr="00245F7C" w:rsidRDefault="009C694F" w:rsidP="00575F7F">
      <w:pPr>
        <w:spacing w:after="0" w:line="360" w:lineRule="auto"/>
        <w:rPr>
          <w:b/>
          <w:sz w:val="24"/>
          <w:szCs w:val="24"/>
          <w:lang w:val="en-US"/>
        </w:rPr>
      </w:pPr>
      <w:r w:rsidRPr="00245F7C">
        <w:rPr>
          <w:b/>
          <w:sz w:val="24"/>
          <w:szCs w:val="24"/>
          <w:lang w:val="en-US"/>
        </w:rPr>
        <w:t xml:space="preserve">Acronym: </w:t>
      </w:r>
      <w:r w:rsidRPr="00245F7C">
        <w:rPr>
          <w:b/>
          <w:sz w:val="24"/>
          <w:szCs w:val="24"/>
          <w:lang w:val="en-US"/>
        </w:rPr>
        <w:tab/>
      </w:r>
      <w:r w:rsidRPr="00245F7C">
        <w:rPr>
          <w:b/>
          <w:sz w:val="24"/>
          <w:szCs w:val="24"/>
          <w:lang w:val="en-US"/>
        </w:rPr>
        <w:tab/>
      </w:r>
      <w:r w:rsidRPr="00245F7C">
        <w:rPr>
          <w:b/>
          <w:sz w:val="24"/>
          <w:szCs w:val="24"/>
          <w:lang w:val="en-US"/>
        </w:rPr>
        <w:tab/>
      </w:r>
      <w:r w:rsidR="006A7AF9" w:rsidRPr="00245F7C">
        <w:rPr>
          <w:sz w:val="24"/>
          <w:szCs w:val="24"/>
          <w:lang w:val="en-US"/>
        </w:rPr>
        <w:t>EU-CERT</w:t>
      </w:r>
    </w:p>
    <w:p w14:paraId="753EB4D0" w14:textId="5B12A57A" w:rsidR="006A7AF9" w:rsidRPr="00B64003" w:rsidRDefault="009C694F" w:rsidP="006A7AF9">
      <w:pPr>
        <w:spacing w:after="0" w:line="360" w:lineRule="auto"/>
        <w:rPr>
          <w:sz w:val="24"/>
          <w:szCs w:val="24"/>
          <w:lang w:val="en-GB"/>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B64003">
        <w:rPr>
          <w:sz w:val="24"/>
          <w:szCs w:val="24"/>
          <w:lang w:val="en-GB"/>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B64003">
        <w:rPr>
          <w:sz w:val="24"/>
          <w:szCs w:val="24"/>
          <w:lang w:val="en-GB"/>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79E6D5A3"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B64003">
        <w:rPr>
          <w:sz w:val="24"/>
          <w:szCs w:val="24"/>
          <w:lang w:val="en-US"/>
        </w:rPr>
        <w:t>, Germany</w:t>
      </w:r>
      <w:r w:rsidR="006D222C" w:rsidRPr="00A35E6C">
        <w:rPr>
          <w:sz w:val="24"/>
          <w:szCs w:val="24"/>
          <w:lang w:val="en-US"/>
        </w:rPr>
        <w:t xml:space="preserve"> (P0), Coordinator</w:t>
      </w:r>
    </w:p>
    <w:p w14:paraId="10C1E890" w14:textId="4767DB5D"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GmbH</w:t>
      </w:r>
      <w:r w:rsidR="00B64003">
        <w:rPr>
          <w:sz w:val="24"/>
          <w:szCs w:val="24"/>
          <w:lang w:val="en-US"/>
        </w:rPr>
        <w:t>, Germany</w:t>
      </w:r>
      <w:r w:rsidR="00B062FC" w:rsidRPr="00A35E6C">
        <w:rPr>
          <w:sz w:val="24"/>
          <w:szCs w:val="24"/>
          <w:lang w:val="en-US"/>
        </w:rPr>
        <w:t xml:space="preserve"> </w:t>
      </w:r>
      <w:r w:rsidRPr="00A35E6C">
        <w:rPr>
          <w:sz w:val="24"/>
          <w:szCs w:val="24"/>
          <w:lang w:val="en-US"/>
        </w:rPr>
        <w:t>(P1)</w:t>
      </w:r>
    </w:p>
    <w:p w14:paraId="3FD2A1AB" w14:textId="358C7600" w:rsidR="00245F7C" w:rsidRPr="00B64003" w:rsidRDefault="00245F7C" w:rsidP="00B64003">
      <w:pPr>
        <w:spacing w:after="0" w:line="360" w:lineRule="auto"/>
        <w:ind w:left="2832"/>
        <w:rPr>
          <w:sz w:val="24"/>
          <w:szCs w:val="24"/>
          <w:lang w:val="fr-FR"/>
        </w:rPr>
      </w:pPr>
      <w:r w:rsidRPr="00B64003">
        <w:rPr>
          <w:sz w:val="24"/>
          <w:szCs w:val="24"/>
          <w:lang w:val="fr-FR"/>
        </w:rPr>
        <w:t>RUTIS-</w:t>
      </w:r>
      <w:proofErr w:type="spellStart"/>
      <w:r w:rsidRPr="00B64003">
        <w:rPr>
          <w:sz w:val="24"/>
          <w:szCs w:val="24"/>
          <w:lang w:val="fr-FR"/>
        </w:rPr>
        <w:t>Associação</w:t>
      </w:r>
      <w:proofErr w:type="spellEnd"/>
      <w:r w:rsidRPr="00B64003">
        <w:rPr>
          <w:sz w:val="24"/>
          <w:szCs w:val="24"/>
          <w:lang w:val="fr-FR"/>
        </w:rPr>
        <w:t xml:space="preserve"> </w:t>
      </w:r>
      <w:proofErr w:type="spellStart"/>
      <w:r w:rsidRPr="00B64003">
        <w:rPr>
          <w:sz w:val="24"/>
          <w:szCs w:val="24"/>
          <w:lang w:val="fr-FR"/>
        </w:rPr>
        <w:t>Rede</w:t>
      </w:r>
      <w:proofErr w:type="spellEnd"/>
      <w:r w:rsidRPr="00B64003">
        <w:rPr>
          <w:sz w:val="24"/>
          <w:szCs w:val="24"/>
          <w:lang w:val="fr-FR"/>
        </w:rPr>
        <w:t xml:space="preserve"> de </w:t>
      </w:r>
      <w:proofErr w:type="spellStart"/>
      <w:r w:rsidRPr="00B64003">
        <w:rPr>
          <w:sz w:val="24"/>
          <w:szCs w:val="24"/>
          <w:lang w:val="fr-FR"/>
        </w:rPr>
        <w:t>Universidades</w:t>
      </w:r>
      <w:proofErr w:type="spellEnd"/>
      <w:r w:rsidRPr="00B64003">
        <w:rPr>
          <w:sz w:val="24"/>
          <w:szCs w:val="24"/>
          <w:lang w:val="fr-FR"/>
        </w:rPr>
        <w:t xml:space="preserve"> da Terceira </w:t>
      </w:r>
      <w:proofErr w:type="spellStart"/>
      <w:r w:rsidRPr="00B64003">
        <w:rPr>
          <w:sz w:val="24"/>
          <w:szCs w:val="24"/>
          <w:lang w:val="fr-FR"/>
        </w:rPr>
        <w:t>Idade</w:t>
      </w:r>
      <w:proofErr w:type="spellEnd"/>
      <w:r w:rsidR="00B64003" w:rsidRPr="00B64003">
        <w:rPr>
          <w:sz w:val="24"/>
          <w:szCs w:val="24"/>
          <w:lang w:val="fr-FR"/>
        </w:rPr>
        <w:t>, P</w:t>
      </w:r>
      <w:r w:rsidR="00B64003">
        <w:rPr>
          <w:sz w:val="24"/>
          <w:szCs w:val="24"/>
          <w:lang w:val="fr-FR"/>
        </w:rPr>
        <w:t>ortugal</w:t>
      </w:r>
      <w:r w:rsidRPr="00B64003">
        <w:rPr>
          <w:sz w:val="24"/>
          <w:szCs w:val="24"/>
          <w:lang w:val="fr-FR"/>
        </w:rPr>
        <w:t xml:space="preserve"> (P2) </w:t>
      </w:r>
    </w:p>
    <w:p w14:paraId="7E8445F9" w14:textId="02DC8134"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TIR Consulting Group </w:t>
      </w:r>
      <w:proofErr w:type="spellStart"/>
      <w:r w:rsidRPr="00A35E6C">
        <w:rPr>
          <w:sz w:val="24"/>
          <w:szCs w:val="24"/>
          <w:lang w:val="en-US"/>
        </w:rPr>
        <w:t>j.d.o.o</w:t>
      </w:r>
      <w:proofErr w:type="spellEnd"/>
      <w:r w:rsidRPr="00A35E6C">
        <w:rPr>
          <w:sz w:val="24"/>
          <w:szCs w:val="24"/>
          <w:lang w:val="en-US"/>
        </w:rPr>
        <w:t xml:space="preserve">., </w:t>
      </w:r>
      <w:r w:rsidR="00B64003">
        <w:rPr>
          <w:sz w:val="24"/>
          <w:szCs w:val="24"/>
          <w:lang w:val="en-US"/>
        </w:rPr>
        <w:t>Croatia</w:t>
      </w:r>
      <w:r w:rsidRPr="00A35E6C">
        <w:rPr>
          <w:sz w:val="24"/>
          <w:szCs w:val="24"/>
          <w:lang w:val="en-US"/>
        </w:rPr>
        <w:t xml:space="preserve"> (P3)</w:t>
      </w:r>
    </w:p>
    <w:p w14:paraId="6502FEB4" w14:textId="7E5DD005" w:rsidR="00245F7C" w:rsidRPr="000500DC" w:rsidRDefault="00245F7C" w:rsidP="00951BB3">
      <w:pPr>
        <w:spacing w:after="0" w:line="360" w:lineRule="auto"/>
        <w:ind w:left="2124" w:firstLine="708"/>
        <w:rPr>
          <w:sz w:val="24"/>
          <w:szCs w:val="24"/>
          <w:lang w:val="it-IT"/>
        </w:rPr>
      </w:pPr>
      <w:proofErr w:type="spellStart"/>
      <w:r w:rsidRPr="000500DC">
        <w:rPr>
          <w:sz w:val="24"/>
          <w:szCs w:val="24"/>
          <w:lang w:val="it-IT"/>
        </w:rPr>
        <w:t>Esquare</w:t>
      </w:r>
      <w:proofErr w:type="spellEnd"/>
      <w:r w:rsidRPr="000500DC">
        <w:rPr>
          <w:sz w:val="24"/>
          <w:szCs w:val="24"/>
          <w:lang w:val="it-IT"/>
        </w:rPr>
        <w:t>, Fran</w:t>
      </w:r>
      <w:r w:rsidR="00B64003" w:rsidRPr="000500DC">
        <w:rPr>
          <w:sz w:val="24"/>
          <w:szCs w:val="24"/>
          <w:lang w:val="it-IT"/>
        </w:rPr>
        <w:t>ce</w:t>
      </w:r>
      <w:r w:rsidRPr="000500DC">
        <w:rPr>
          <w:sz w:val="24"/>
          <w:szCs w:val="24"/>
          <w:lang w:val="it-IT"/>
        </w:rPr>
        <w:t xml:space="preserve"> (P4)</w:t>
      </w:r>
    </w:p>
    <w:p w14:paraId="0C7FD6BF" w14:textId="4B1FE429" w:rsidR="006D222C" w:rsidRDefault="006D222C" w:rsidP="00951BB3">
      <w:pPr>
        <w:spacing w:after="0" w:line="360" w:lineRule="auto"/>
        <w:ind w:left="2124" w:firstLine="708"/>
        <w:rPr>
          <w:sz w:val="24"/>
          <w:szCs w:val="24"/>
          <w:lang w:val="it-IT"/>
        </w:rPr>
      </w:pPr>
      <w:r w:rsidRPr="000500DC">
        <w:rPr>
          <w:sz w:val="24"/>
          <w:szCs w:val="24"/>
          <w:lang w:val="it-IT"/>
        </w:rPr>
        <w:t>STANDO LTD</w:t>
      </w:r>
      <w:r w:rsidR="00B64003" w:rsidRPr="000500DC">
        <w:rPr>
          <w:sz w:val="24"/>
          <w:szCs w:val="24"/>
          <w:lang w:val="it-IT"/>
        </w:rPr>
        <w:t>,</w:t>
      </w:r>
      <w:r w:rsidRPr="000500DC">
        <w:rPr>
          <w:sz w:val="24"/>
          <w:szCs w:val="24"/>
          <w:lang w:val="it-IT"/>
        </w:rPr>
        <w:t xml:space="preserve"> Cyprus (</w:t>
      </w:r>
      <w:r w:rsidR="00245F7C" w:rsidRPr="000500DC">
        <w:rPr>
          <w:sz w:val="24"/>
          <w:szCs w:val="24"/>
          <w:lang w:val="it-IT"/>
        </w:rPr>
        <w:t>P5</w:t>
      </w:r>
      <w:r w:rsidR="000500DC">
        <w:rPr>
          <w:sz w:val="24"/>
          <w:szCs w:val="24"/>
          <w:lang w:val="it-IT"/>
        </w:rPr>
        <w:t>)</w:t>
      </w:r>
    </w:p>
    <w:p w14:paraId="0CD95AAC" w14:textId="77777777" w:rsidR="000500DC" w:rsidRDefault="000500DC" w:rsidP="000500DC">
      <w:pPr>
        <w:spacing w:after="0" w:line="360" w:lineRule="auto"/>
        <w:rPr>
          <w:sz w:val="24"/>
          <w:szCs w:val="24"/>
          <w:lang w:val="it-IT"/>
        </w:rPr>
      </w:pPr>
    </w:p>
    <w:p w14:paraId="648B7365" w14:textId="77777777" w:rsidR="000500DC" w:rsidRDefault="000500DC" w:rsidP="000500DC">
      <w:pPr>
        <w:spacing w:after="0" w:line="360" w:lineRule="auto"/>
        <w:rPr>
          <w:sz w:val="24"/>
          <w:szCs w:val="24"/>
          <w:lang w:val="it-IT"/>
        </w:rPr>
      </w:pPr>
    </w:p>
    <w:p w14:paraId="5308D12D" w14:textId="77777777" w:rsidR="000500DC" w:rsidRDefault="000500DC" w:rsidP="000500DC">
      <w:pPr>
        <w:spacing w:after="0" w:line="360" w:lineRule="auto"/>
        <w:rPr>
          <w:sz w:val="24"/>
          <w:szCs w:val="24"/>
          <w:lang w:val="it-IT"/>
        </w:rPr>
      </w:pPr>
    </w:p>
    <w:p w14:paraId="7B632678" w14:textId="77777777" w:rsidR="000500DC" w:rsidRDefault="000500DC" w:rsidP="000500DC">
      <w:pPr>
        <w:spacing w:after="0" w:line="360" w:lineRule="auto"/>
        <w:rPr>
          <w:sz w:val="24"/>
          <w:szCs w:val="24"/>
          <w:lang w:val="it-IT"/>
        </w:rPr>
      </w:pPr>
    </w:p>
    <w:p w14:paraId="7DF9D8D1" w14:textId="77777777" w:rsidR="000500DC" w:rsidRDefault="000500DC" w:rsidP="000500DC">
      <w:pPr>
        <w:spacing w:after="0" w:line="360" w:lineRule="auto"/>
        <w:rPr>
          <w:sz w:val="24"/>
          <w:szCs w:val="24"/>
          <w:lang w:val="it-IT"/>
        </w:rPr>
      </w:pPr>
    </w:p>
    <w:p w14:paraId="131CCFC5" w14:textId="6B1B10AC" w:rsidR="000500DC" w:rsidRDefault="000500DC" w:rsidP="000500DC">
      <w:pPr>
        <w:pStyle w:val="berschrift1"/>
      </w:pPr>
      <w:r w:rsidRPr="000500DC">
        <w:t xml:space="preserve">Criteria for being an expert / </w:t>
      </w:r>
      <w:r>
        <w:t>evaluator</w:t>
      </w:r>
    </w:p>
    <w:p w14:paraId="390A79CA" w14:textId="77777777" w:rsidR="000500DC" w:rsidRDefault="000500DC" w:rsidP="000500DC">
      <w:pPr>
        <w:spacing w:after="0" w:line="360" w:lineRule="auto"/>
        <w:rPr>
          <w:sz w:val="24"/>
          <w:szCs w:val="24"/>
          <w:lang w:val="en-GB"/>
        </w:rPr>
      </w:pPr>
    </w:p>
    <w:p w14:paraId="11972C0C" w14:textId="0CEF90AC" w:rsidR="000500DC" w:rsidRDefault="000500DC" w:rsidP="000500DC">
      <w:pPr>
        <w:pStyle w:val="berschrift2"/>
        <w:jc w:val="both"/>
        <w:rPr>
          <w:lang w:val="en-GB"/>
        </w:rPr>
      </w:pPr>
      <w:r w:rsidRPr="000500DC">
        <w:rPr>
          <w:lang w:val="en-GB"/>
        </w:rPr>
        <w:t>Adult-Education expert</w:t>
      </w:r>
    </w:p>
    <w:p w14:paraId="25D419A9" w14:textId="77777777" w:rsidR="000500DC" w:rsidRPr="000500DC" w:rsidRDefault="000500DC" w:rsidP="000500DC">
      <w:pPr>
        <w:rPr>
          <w:lang w:val="en-GB"/>
        </w:rPr>
      </w:pPr>
    </w:p>
    <w:p w14:paraId="33619847" w14:textId="77777777" w:rsidR="000500DC" w:rsidRPr="000500DC" w:rsidRDefault="000500DC" w:rsidP="000500DC">
      <w:pPr>
        <w:spacing w:after="0" w:line="360" w:lineRule="auto"/>
        <w:jc w:val="both"/>
        <w:rPr>
          <w:sz w:val="24"/>
          <w:szCs w:val="24"/>
          <w:lang w:val="en-GB"/>
        </w:rPr>
      </w:pPr>
      <w:r w:rsidRPr="000500DC">
        <w:rPr>
          <w:sz w:val="24"/>
          <w:szCs w:val="24"/>
          <w:lang w:val="en-GB"/>
        </w:rPr>
        <w:t>To be considered an adult education expert, one must possess a genuine passion for assisting adults in achieving their learning objectives. This passion drives them to excel in their role, ensuring that learners are supported and empowered throughout their educational journey.</w:t>
      </w:r>
    </w:p>
    <w:p w14:paraId="3C085A0B" w14:textId="77777777" w:rsidR="000500DC" w:rsidRPr="000500DC" w:rsidRDefault="000500DC" w:rsidP="000500DC">
      <w:pPr>
        <w:spacing w:after="0" w:line="360" w:lineRule="auto"/>
        <w:jc w:val="both"/>
        <w:rPr>
          <w:sz w:val="24"/>
          <w:szCs w:val="24"/>
          <w:lang w:val="en-GB"/>
        </w:rPr>
      </w:pPr>
      <w:r w:rsidRPr="000500DC">
        <w:rPr>
          <w:sz w:val="24"/>
          <w:szCs w:val="24"/>
          <w:lang w:val="en-GB"/>
        </w:rPr>
        <w:t>Additionally, an adult education expert must demonstrate above-average extensive knowledge in the field of adult education. This encompasses a deep understanding of various theories and principles of adult learning, enabling them to develop effective instructional strategies tailored to the needs of adult learners.</w:t>
      </w:r>
    </w:p>
    <w:p w14:paraId="05F316F5" w14:textId="77777777" w:rsidR="000500DC" w:rsidRPr="000500DC" w:rsidRDefault="000500DC" w:rsidP="000500DC">
      <w:pPr>
        <w:spacing w:after="0" w:line="360" w:lineRule="auto"/>
        <w:jc w:val="both"/>
        <w:rPr>
          <w:sz w:val="24"/>
          <w:szCs w:val="24"/>
          <w:lang w:val="en-GB"/>
        </w:rPr>
      </w:pPr>
      <w:r w:rsidRPr="000500DC">
        <w:rPr>
          <w:sz w:val="24"/>
          <w:szCs w:val="24"/>
          <w:lang w:val="en-GB"/>
        </w:rPr>
        <w:t>Furthermore, a minimum of five years of experience working in adult education is essential. This experience should encompass various roles such as adult educator, instructional designer, curriculum developer, trainer, or program coordinator, allowing the expert to gain comprehensive insight into the field.</w:t>
      </w:r>
    </w:p>
    <w:p w14:paraId="5EE9085B" w14:textId="77777777" w:rsidR="000500DC" w:rsidRPr="000500DC" w:rsidRDefault="000500DC" w:rsidP="000500DC">
      <w:pPr>
        <w:spacing w:after="0" w:line="360" w:lineRule="auto"/>
        <w:jc w:val="both"/>
        <w:rPr>
          <w:sz w:val="24"/>
          <w:szCs w:val="24"/>
          <w:lang w:val="en-GB"/>
        </w:rPr>
      </w:pPr>
      <w:r w:rsidRPr="000500DC">
        <w:rPr>
          <w:sz w:val="24"/>
          <w:szCs w:val="24"/>
          <w:lang w:val="en-GB"/>
        </w:rPr>
        <w:t>Active involvement in European adult education projects is also crucial. This involvement not only enhances the expert's practical experience but also fosters collaboration and knowledge exchange on an international scale.</w:t>
      </w:r>
    </w:p>
    <w:p w14:paraId="6A045E00" w14:textId="77777777" w:rsidR="000500DC" w:rsidRPr="000500DC" w:rsidRDefault="000500DC" w:rsidP="000500DC">
      <w:pPr>
        <w:spacing w:after="0" w:line="360" w:lineRule="auto"/>
        <w:jc w:val="both"/>
        <w:rPr>
          <w:sz w:val="24"/>
          <w:szCs w:val="24"/>
          <w:lang w:val="en-GB"/>
        </w:rPr>
      </w:pPr>
      <w:r w:rsidRPr="000500DC">
        <w:rPr>
          <w:sz w:val="24"/>
          <w:szCs w:val="24"/>
          <w:lang w:val="en-GB"/>
        </w:rPr>
        <w:t>Moreover, expertise in designing and developing learning materials and curricula specifically for adult learners is imperative. This includes familiarity with educational technologies, eLearning, and online learning platforms, enabling the expert to create engaging and interactive learning experiences.</w:t>
      </w:r>
    </w:p>
    <w:p w14:paraId="738502DF" w14:textId="77777777" w:rsidR="000500DC" w:rsidRPr="000500DC" w:rsidRDefault="000500DC" w:rsidP="000500DC">
      <w:pPr>
        <w:spacing w:after="0" w:line="360" w:lineRule="auto"/>
        <w:jc w:val="both"/>
        <w:rPr>
          <w:sz w:val="24"/>
          <w:szCs w:val="24"/>
          <w:lang w:val="en-GB"/>
        </w:rPr>
      </w:pPr>
      <w:r w:rsidRPr="000500DC">
        <w:rPr>
          <w:sz w:val="24"/>
          <w:szCs w:val="24"/>
          <w:lang w:val="en-GB"/>
        </w:rPr>
        <w:t>A commitment to staying updated with the latest trends, research findings, and best practices in adult education is essential. This dedication ensures that the expert remains informed about advancements in the field, enabling them to continually enhance their teaching methodologies and approaches.</w:t>
      </w:r>
    </w:p>
    <w:p w14:paraId="43CAB492" w14:textId="77777777" w:rsidR="000500DC" w:rsidRPr="000500DC" w:rsidRDefault="000500DC" w:rsidP="000500DC">
      <w:pPr>
        <w:spacing w:after="0" w:line="360" w:lineRule="auto"/>
        <w:jc w:val="both"/>
        <w:rPr>
          <w:sz w:val="24"/>
          <w:szCs w:val="24"/>
          <w:lang w:val="en-GB"/>
        </w:rPr>
      </w:pPr>
      <w:r w:rsidRPr="000500DC">
        <w:rPr>
          <w:sz w:val="24"/>
          <w:szCs w:val="24"/>
          <w:lang w:val="en-GB"/>
        </w:rPr>
        <w:t>Furthermore, a dedication to lifelong learning and personal development is vital for an adult education expert. This commitment not only serves as a model for adult learners but also ensures that the expert remains current and adaptable in an ever-evolving educational landscape.</w:t>
      </w:r>
    </w:p>
    <w:p w14:paraId="0E4C46C6" w14:textId="77777777" w:rsidR="000500DC" w:rsidRDefault="000500DC" w:rsidP="000500DC">
      <w:pPr>
        <w:spacing w:after="0" w:line="360" w:lineRule="auto"/>
        <w:jc w:val="both"/>
        <w:rPr>
          <w:sz w:val="24"/>
          <w:szCs w:val="24"/>
          <w:lang w:val="en-GB"/>
        </w:rPr>
      </w:pPr>
    </w:p>
    <w:p w14:paraId="7D8DD80F" w14:textId="54E91EB7" w:rsidR="000500DC" w:rsidRDefault="000500DC" w:rsidP="000500DC">
      <w:pPr>
        <w:spacing w:after="0" w:line="360" w:lineRule="auto"/>
        <w:jc w:val="both"/>
        <w:rPr>
          <w:sz w:val="24"/>
          <w:szCs w:val="24"/>
          <w:lang w:val="en-GB"/>
        </w:rPr>
      </w:pPr>
      <w:r w:rsidRPr="000500DC">
        <w:rPr>
          <w:sz w:val="24"/>
          <w:szCs w:val="24"/>
          <w:lang w:val="en-GB"/>
        </w:rPr>
        <w:t>Lastly, awareness of the diverse backgrounds of adult learners, including their learning styles, motivations, and challenges, is crucial. This understanding enables the expert to create inclusive and equitable learning environments that cater to the unique needs of each learner.</w:t>
      </w:r>
    </w:p>
    <w:p w14:paraId="541FA1EF" w14:textId="77777777" w:rsidR="000500DC" w:rsidRPr="000500DC" w:rsidRDefault="000500DC" w:rsidP="000500DC">
      <w:pPr>
        <w:spacing w:after="0" w:line="360" w:lineRule="auto"/>
        <w:jc w:val="both"/>
        <w:rPr>
          <w:sz w:val="24"/>
          <w:szCs w:val="24"/>
          <w:lang w:val="en-GB"/>
        </w:rPr>
      </w:pPr>
    </w:p>
    <w:p w14:paraId="45A6A991" w14:textId="382E5C49" w:rsidR="000500DC" w:rsidRDefault="000500DC" w:rsidP="000500DC">
      <w:pPr>
        <w:pStyle w:val="berschrift2"/>
        <w:jc w:val="both"/>
        <w:rPr>
          <w:lang w:val="en-GB"/>
        </w:rPr>
      </w:pPr>
      <w:r w:rsidRPr="000500DC">
        <w:rPr>
          <w:lang w:val="en-GB"/>
        </w:rPr>
        <w:t>Evaluation expert</w:t>
      </w:r>
    </w:p>
    <w:p w14:paraId="06A1E6AA" w14:textId="77777777" w:rsidR="000500DC" w:rsidRPr="000500DC" w:rsidRDefault="000500DC" w:rsidP="000500DC">
      <w:pPr>
        <w:rPr>
          <w:lang w:val="en-GB"/>
        </w:rPr>
      </w:pPr>
    </w:p>
    <w:p w14:paraId="344FC6FB" w14:textId="77777777" w:rsidR="000500DC" w:rsidRPr="000500DC" w:rsidRDefault="000500DC" w:rsidP="000500DC">
      <w:pPr>
        <w:spacing w:after="0" w:line="360" w:lineRule="auto"/>
        <w:jc w:val="both"/>
        <w:rPr>
          <w:sz w:val="24"/>
          <w:szCs w:val="24"/>
          <w:lang w:val="en-GB"/>
        </w:rPr>
      </w:pPr>
      <w:r w:rsidRPr="000500DC">
        <w:rPr>
          <w:sz w:val="24"/>
          <w:szCs w:val="24"/>
          <w:lang w:val="en-GB"/>
        </w:rPr>
        <w:t>To be recognized as an evaluation expert, one must demonstrate proficiency in a diverse array of evaluation methodologies and models. This proficiency enables the expert to effectively assess programs and initiatives within the field of adult education, ensuring thorough and insightful evaluations.</w:t>
      </w:r>
    </w:p>
    <w:p w14:paraId="2AB84D0C" w14:textId="77777777" w:rsidR="000500DC" w:rsidRPr="000500DC" w:rsidRDefault="000500DC" w:rsidP="000500DC">
      <w:pPr>
        <w:spacing w:after="0" w:line="360" w:lineRule="auto"/>
        <w:jc w:val="both"/>
        <w:rPr>
          <w:sz w:val="24"/>
          <w:szCs w:val="24"/>
          <w:lang w:val="en-GB"/>
        </w:rPr>
      </w:pPr>
      <w:r w:rsidRPr="000500DC">
        <w:rPr>
          <w:sz w:val="24"/>
          <w:szCs w:val="24"/>
          <w:lang w:val="en-GB"/>
        </w:rPr>
        <w:t>Moreover, familiarity with professional standards and guidelines for evaluation is essential. Adherence to these standards ensures that evaluations are conducted ethically, accurately, and in line with industry best practices.</w:t>
      </w:r>
    </w:p>
    <w:p w14:paraId="28EECC57" w14:textId="77777777" w:rsidR="000500DC" w:rsidRPr="000500DC" w:rsidRDefault="000500DC" w:rsidP="000500DC">
      <w:pPr>
        <w:spacing w:after="0" w:line="360" w:lineRule="auto"/>
        <w:jc w:val="both"/>
        <w:rPr>
          <w:sz w:val="24"/>
          <w:szCs w:val="24"/>
          <w:lang w:val="en-GB"/>
        </w:rPr>
      </w:pPr>
      <w:r w:rsidRPr="000500DC">
        <w:rPr>
          <w:sz w:val="24"/>
          <w:szCs w:val="24"/>
          <w:lang w:val="en-GB"/>
        </w:rPr>
        <w:t>Substantial experience in conducting evaluations, particularly within the realm of adult education, is paramount. This experience provides the expert with a robust foundation of practical knowledge, enabling them to navigate complex evaluation processes and deliver comprehensive findings.</w:t>
      </w:r>
    </w:p>
    <w:p w14:paraId="6EB09153" w14:textId="77777777" w:rsidR="000500DC" w:rsidRPr="000500DC" w:rsidRDefault="000500DC" w:rsidP="000500DC">
      <w:pPr>
        <w:spacing w:after="0" w:line="360" w:lineRule="auto"/>
        <w:jc w:val="both"/>
        <w:rPr>
          <w:sz w:val="24"/>
          <w:szCs w:val="24"/>
          <w:lang w:val="en-GB"/>
        </w:rPr>
      </w:pPr>
      <w:r w:rsidRPr="000500DC">
        <w:rPr>
          <w:sz w:val="24"/>
          <w:szCs w:val="24"/>
          <w:lang w:val="en-GB"/>
        </w:rPr>
        <w:t>Excellent written and oral communication skills are indispensable for conveying evaluation findings effectively. Clear and concise communication ensures that evaluation results are understood by stakeholders and can inform decision-making processes.</w:t>
      </w:r>
    </w:p>
    <w:p w14:paraId="2CB27D4A" w14:textId="77777777" w:rsidR="000500DC" w:rsidRPr="000500DC" w:rsidRDefault="000500DC" w:rsidP="000500DC">
      <w:pPr>
        <w:spacing w:after="0" w:line="360" w:lineRule="auto"/>
        <w:jc w:val="both"/>
        <w:rPr>
          <w:sz w:val="24"/>
          <w:szCs w:val="24"/>
          <w:lang w:val="en-GB"/>
        </w:rPr>
      </w:pPr>
      <w:r w:rsidRPr="000500DC">
        <w:rPr>
          <w:sz w:val="24"/>
          <w:szCs w:val="24"/>
          <w:lang w:val="en-GB"/>
        </w:rPr>
        <w:t>Furthermore, a commitment to staying abreast of emerging trends, methodologies, and best practices in evaluation is crucial. This commitment ensures that the expert remains informed about advancements in the field, allowing them to continuously improve their evaluation approaches and methodologies.</w:t>
      </w:r>
    </w:p>
    <w:p w14:paraId="2D6BAEEC" w14:textId="20699115" w:rsidR="000500DC" w:rsidRPr="000500DC" w:rsidRDefault="000500DC" w:rsidP="000500DC">
      <w:pPr>
        <w:spacing w:after="0" w:line="360" w:lineRule="auto"/>
        <w:jc w:val="both"/>
        <w:rPr>
          <w:sz w:val="24"/>
          <w:szCs w:val="24"/>
          <w:lang w:val="en-GB"/>
        </w:rPr>
      </w:pPr>
      <w:r w:rsidRPr="000500DC">
        <w:rPr>
          <w:sz w:val="24"/>
          <w:szCs w:val="24"/>
          <w:lang w:val="en-GB"/>
        </w:rPr>
        <w:t>Additionally, a willingness to utilize the EU-CERT tool is necessary. Embracing this tool demonstrates a readiness to leverage innovative technologies to enhance the evaluation process and streamline data collection and analysis.</w:t>
      </w:r>
    </w:p>
    <w:sectPr w:rsidR="000500DC" w:rsidRPr="000500DC" w:rsidSect="00094CA8">
      <w:headerReference w:type="default" r:id="rId11"/>
      <w:footerReference w:type="default" r:id="rId12"/>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23F1" w14:textId="77777777" w:rsidR="00094CA8" w:rsidRDefault="00094CA8" w:rsidP="000E5F5D">
      <w:pPr>
        <w:spacing w:after="0" w:line="240" w:lineRule="auto"/>
      </w:pPr>
      <w:r>
        <w:separator/>
      </w:r>
    </w:p>
  </w:endnote>
  <w:endnote w:type="continuationSeparator" w:id="0">
    <w:p w14:paraId="506E410B" w14:textId="77777777" w:rsidR="00094CA8" w:rsidRDefault="00094CA8"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B4B" w14:textId="29685D47" w:rsidR="00983025" w:rsidRPr="006A7AF9" w:rsidRDefault="006A7AF9" w:rsidP="001D2365">
    <w:pPr>
      <w:pStyle w:val="Textkrper"/>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1312"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47"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00983025"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983025" w:rsidRPr="001D2365" w:rsidRDefault="00983025" w:rsidP="006A7AF9">
    <w:pPr>
      <w:pStyle w:val="Fuzeil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12DC" w14:textId="77777777" w:rsidR="00094CA8" w:rsidRDefault="00094CA8" w:rsidP="000E5F5D">
      <w:pPr>
        <w:spacing w:after="0" w:line="240" w:lineRule="auto"/>
      </w:pPr>
      <w:r>
        <w:separator/>
      </w:r>
    </w:p>
  </w:footnote>
  <w:footnote w:type="continuationSeparator" w:id="0">
    <w:p w14:paraId="0B3AE7A1" w14:textId="77777777" w:rsidR="00094CA8" w:rsidRDefault="00094CA8"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E18" w14:textId="1A5F76E2" w:rsidR="00983025" w:rsidRDefault="000500DC" w:rsidP="006D222C">
    <w:pPr>
      <w:tabs>
        <w:tab w:val="left" w:pos="6451"/>
      </w:tabs>
      <w:spacing w:after="0" w:line="240" w:lineRule="auto"/>
      <w:rPr>
        <w:lang w:val="en-US"/>
      </w:rPr>
    </w:pPr>
    <w:r>
      <w:rPr>
        <w:noProof/>
        <w:lang w:eastAsia="de-DE"/>
      </w:rPr>
      <mc:AlternateContent>
        <mc:Choice Requires="wps">
          <w:drawing>
            <wp:anchor distT="45720" distB="45720" distL="114300" distR="114300" simplePos="0" relativeHeight="251655168" behindDoc="0" locked="0" layoutInCell="1" allowOverlap="1" wp14:anchorId="733FFD13" wp14:editId="11905FE1">
              <wp:simplePos x="0" y="0"/>
              <wp:positionH relativeFrom="column">
                <wp:posOffset>1287780</wp:posOffset>
              </wp:positionH>
              <wp:positionV relativeFrom="paragraph">
                <wp:posOffset>-130175</wp:posOffset>
              </wp:positionV>
              <wp:extent cx="3000375" cy="632460"/>
              <wp:effectExtent l="0" t="0" r="9525"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983025" w:rsidRPr="000500DC" w:rsidRDefault="006A7AF9" w:rsidP="00E75150">
                          <w:pPr>
                            <w:pStyle w:val="berschrift1"/>
                            <w:spacing w:before="0"/>
                            <w:jc w:val="center"/>
                            <w:rPr>
                              <w:rFonts w:asciiTheme="minorHAnsi" w:eastAsiaTheme="minorEastAsia" w:hAnsiTheme="minorHAnsi" w:cstheme="minorBidi"/>
                              <w:b/>
                              <w:i/>
                              <w:color w:val="808080"/>
                              <w:sz w:val="18"/>
                              <w:szCs w:val="18"/>
                              <w:lang w:val="en-GB"/>
                            </w:rPr>
                          </w:pPr>
                          <w:r w:rsidRPr="000500DC">
                            <w:rPr>
                              <w:rFonts w:asciiTheme="minorHAnsi" w:eastAsiaTheme="minorEastAsia" w:hAnsiTheme="minorHAnsi" w:cstheme="minorBidi"/>
                              <w:i/>
                              <w:color w:val="808080"/>
                              <w:sz w:val="18"/>
                              <w:szCs w:val="18"/>
                              <w:lang w:val="en-GB"/>
                            </w:rPr>
                            <w:t>EU- CERT</w:t>
                          </w:r>
                        </w:p>
                        <w:p w14:paraId="2E6D6763" w14:textId="7A55705E" w:rsidR="006A7AF9" w:rsidRPr="000500DC" w:rsidRDefault="00983025" w:rsidP="006A7AF9">
                          <w:pPr>
                            <w:pStyle w:val="Kopfzeile"/>
                            <w:jc w:val="center"/>
                            <w:rPr>
                              <w:i/>
                              <w:color w:val="808080"/>
                              <w:sz w:val="18"/>
                              <w:szCs w:val="18"/>
                              <w:lang w:val="en-GB"/>
                            </w:rPr>
                          </w:pPr>
                          <w:r w:rsidRPr="000500DC">
                            <w:rPr>
                              <w:i/>
                              <w:color w:val="808080"/>
                              <w:sz w:val="18"/>
                              <w:szCs w:val="18"/>
                              <w:lang w:val="en-GB"/>
                            </w:rPr>
                            <w:t>Grant Agreement No.:</w:t>
                          </w:r>
                          <w:r w:rsidRPr="000500DC">
                            <w:rPr>
                              <w:i/>
                              <w:color w:val="808080"/>
                              <w:sz w:val="18"/>
                              <w:szCs w:val="18"/>
                              <w:lang w:val="en-GB"/>
                            </w:rPr>
                            <w:br/>
                          </w:r>
                          <w:r w:rsidR="006A7AF9" w:rsidRPr="000500DC">
                            <w:rPr>
                              <w:i/>
                              <w:color w:val="808080"/>
                              <w:sz w:val="18"/>
                              <w:szCs w:val="18"/>
                              <w:lang w:val="en-GB"/>
                            </w:rPr>
                            <w:t>2021-1-DE02-KA220-ADU-000033541</w:t>
                          </w:r>
                          <w:r w:rsidRPr="000500DC">
                            <w:rPr>
                              <w:i/>
                              <w:color w:val="808080"/>
                              <w:sz w:val="18"/>
                              <w:szCs w:val="18"/>
                              <w:lang w:val="en-GB"/>
                            </w:rPr>
                            <w:br/>
                          </w:r>
                          <w:r w:rsidR="000500DC" w:rsidRPr="000500DC">
                            <w:rPr>
                              <w:i/>
                              <w:color w:val="808080"/>
                              <w:sz w:val="18"/>
                              <w:szCs w:val="18"/>
                              <w:lang w:val="en-GB"/>
                            </w:rPr>
                            <w:t>Criteria for being an expert</w:t>
                          </w:r>
                          <w:r w:rsidR="000500DC">
                            <w:rPr>
                              <w:i/>
                              <w:color w:val="808080"/>
                              <w:sz w:val="18"/>
                              <w:szCs w:val="18"/>
                              <w:lang w:val="en-GB"/>
                            </w:rPr>
                            <w:t>/</w:t>
                          </w:r>
                          <w:r w:rsidR="000500DC" w:rsidRPr="000500DC">
                            <w:rPr>
                              <w:i/>
                              <w:color w:val="808080"/>
                              <w:sz w:val="18"/>
                              <w:szCs w:val="18"/>
                              <w:lang w:val="en-GB"/>
                            </w:rPr>
                            <w:t>evaluator</w:t>
                          </w:r>
                        </w:p>
                        <w:p w14:paraId="5346BF38" w14:textId="01A33579" w:rsidR="00983025" w:rsidRPr="000500DC" w:rsidRDefault="00983025" w:rsidP="006329C4">
                          <w:pPr>
                            <w:pStyle w:val="Kopfzeile"/>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01.4pt;margin-top:-10.25pt;width:236.25pt;height:4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" stroked="f">
              <v:textbox>
                <w:txbxContent>
                  <w:p w14:paraId="7C6BA6E5" w14:textId="25B00CA0" w:rsidR="00983025" w:rsidRPr="000500DC" w:rsidRDefault="006A7AF9" w:rsidP="00E75150">
                    <w:pPr>
                      <w:pStyle w:val="berschrift1"/>
                      <w:spacing w:before="0"/>
                      <w:jc w:val="center"/>
                      <w:rPr>
                        <w:rFonts w:asciiTheme="minorHAnsi" w:eastAsiaTheme="minorEastAsia" w:hAnsiTheme="minorHAnsi" w:cstheme="minorBidi"/>
                        <w:b/>
                        <w:i/>
                        <w:color w:val="808080"/>
                        <w:sz w:val="18"/>
                        <w:szCs w:val="18"/>
                        <w:lang w:val="en-GB"/>
                      </w:rPr>
                    </w:pPr>
                    <w:r w:rsidRPr="000500DC">
                      <w:rPr>
                        <w:rFonts w:asciiTheme="minorHAnsi" w:eastAsiaTheme="minorEastAsia" w:hAnsiTheme="minorHAnsi" w:cstheme="minorBidi"/>
                        <w:i/>
                        <w:color w:val="808080"/>
                        <w:sz w:val="18"/>
                        <w:szCs w:val="18"/>
                        <w:lang w:val="en-GB"/>
                      </w:rPr>
                      <w:t>EU- CERT</w:t>
                    </w:r>
                  </w:p>
                  <w:p w14:paraId="2E6D6763" w14:textId="7A55705E" w:rsidR="006A7AF9" w:rsidRPr="000500DC" w:rsidRDefault="00983025" w:rsidP="006A7AF9">
                    <w:pPr>
                      <w:pStyle w:val="Kopfzeile"/>
                      <w:jc w:val="center"/>
                      <w:rPr>
                        <w:i/>
                        <w:color w:val="808080"/>
                        <w:sz w:val="18"/>
                        <w:szCs w:val="18"/>
                        <w:lang w:val="en-GB"/>
                      </w:rPr>
                    </w:pPr>
                    <w:r w:rsidRPr="000500DC">
                      <w:rPr>
                        <w:i/>
                        <w:color w:val="808080"/>
                        <w:sz w:val="18"/>
                        <w:szCs w:val="18"/>
                        <w:lang w:val="en-GB"/>
                      </w:rPr>
                      <w:t>Grant Agreement No.:</w:t>
                    </w:r>
                    <w:r w:rsidRPr="000500DC">
                      <w:rPr>
                        <w:i/>
                        <w:color w:val="808080"/>
                        <w:sz w:val="18"/>
                        <w:szCs w:val="18"/>
                        <w:lang w:val="en-GB"/>
                      </w:rPr>
                      <w:br/>
                    </w:r>
                    <w:r w:rsidR="006A7AF9" w:rsidRPr="000500DC">
                      <w:rPr>
                        <w:i/>
                        <w:color w:val="808080"/>
                        <w:sz w:val="18"/>
                        <w:szCs w:val="18"/>
                        <w:lang w:val="en-GB"/>
                      </w:rPr>
                      <w:t>2021-1-DE02-KA220-ADU-000033541</w:t>
                    </w:r>
                    <w:r w:rsidRPr="000500DC">
                      <w:rPr>
                        <w:i/>
                        <w:color w:val="808080"/>
                        <w:sz w:val="18"/>
                        <w:szCs w:val="18"/>
                        <w:lang w:val="en-GB"/>
                      </w:rPr>
                      <w:br/>
                    </w:r>
                    <w:r w:rsidR="000500DC" w:rsidRPr="000500DC">
                      <w:rPr>
                        <w:i/>
                        <w:color w:val="808080"/>
                        <w:sz w:val="18"/>
                        <w:szCs w:val="18"/>
                        <w:lang w:val="en-GB"/>
                      </w:rPr>
                      <w:t>Criteria for being an expert</w:t>
                    </w:r>
                    <w:r w:rsidR="000500DC">
                      <w:rPr>
                        <w:i/>
                        <w:color w:val="808080"/>
                        <w:sz w:val="18"/>
                        <w:szCs w:val="18"/>
                        <w:lang w:val="en-GB"/>
                      </w:rPr>
                      <w:t>/</w:t>
                    </w:r>
                    <w:r w:rsidR="000500DC" w:rsidRPr="000500DC">
                      <w:rPr>
                        <w:i/>
                        <w:color w:val="808080"/>
                        <w:sz w:val="18"/>
                        <w:szCs w:val="18"/>
                        <w:lang w:val="en-GB"/>
                      </w:rPr>
                      <w:t>evaluator</w:t>
                    </w:r>
                  </w:p>
                  <w:p w14:paraId="5346BF38" w14:textId="01A33579" w:rsidR="00983025" w:rsidRPr="000500DC" w:rsidRDefault="00983025" w:rsidP="006329C4">
                    <w:pPr>
                      <w:pStyle w:val="Kopfzeile"/>
                      <w:jc w:val="center"/>
                      <w:rPr>
                        <w:i/>
                        <w:color w:val="808080"/>
                        <w:sz w:val="18"/>
                        <w:szCs w:val="18"/>
                        <w:lang w:val="en-GB"/>
                      </w:rPr>
                    </w:pPr>
                  </w:p>
                </w:txbxContent>
              </v:textbox>
              <w10:wrap type="square"/>
            </v:shape>
          </w:pict>
        </mc:Fallback>
      </mc:AlternateContent>
    </w:r>
    <w:r w:rsidR="006A7AF9" w:rsidRPr="006A7AF9">
      <w:rPr>
        <w:noProof/>
      </w:rPr>
      <mc:AlternateContent>
        <mc:Choice Requires="wpg">
          <w:drawing>
            <wp:anchor distT="0" distB="0" distL="114300" distR="114300" simplePos="0" relativeHeight="251660288"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8A95A3" id="Gruppieren 16" o:spid="_x0000_s1026" style="position:absolute;margin-left:-6.6pt;margin-top:-17.45pt;width:57.1pt;height:51pt;z-index:251660288;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006A7AF9" w:rsidRPr="00E75150">
      <w:rPr>
        <w:noProof/>
      </w:rPr>
      <w:drawing>
        <wp:anchor distT="0" distB="0" distL="114300" distR="114300" simplePos="0" relativeHeight="251658240" behindDoc="0" locked="0" layoutInCell="1" allowOverlap="1" wp14:anchorId="712BE940" wp14:editId="76BB2432">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p>
  <w:p w14:paraId="2F1671E3" w14:textId="54952A3C" w:rsidR="00983025" w:rsidRPr="004F640A" w:rsidRDefault="00983025">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7"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5"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541263">
    <w:abstractNumId w:val="5"/>
  </w:num>
  <w:num w:numId="2" w16cid:durableId="736055039">
    <w:abstractNumId w:val="0"/>
  </w:num>
  <w:num w:numId="3" w16cid:durableId="765613459">
    <w:abstractNumId w:val="7"/>
  </w:num>
  <w:num w:numId="4" w16cid:durableId="1185442172">
    <w:abstractNumId w:val="4"/>
  </w:num>
  <w:num w:numId="5" w16cid:durableId="1653482348">
    <w:abstractNumId w:val="9"/>
  </w:num>
  <w:num w:numId="6" w16cid:durableId="397023563">
    <w:abstractNumId w:val="8"/>
  </w:num>
  <w:num w:numId="7" w16cid:durableId="909995520">
    <w:abstractNumId w:val="2"/>
  </w:num>
  <w:num w:numId="8" w16cid:durableId="343440897">
    <w:abstractNumId w:val="15"/>
  </w:num>
  <w:num w:numId="9" w16cid:durableId="1741908223">
    <w:abstractNumId w:val="3"/>
  </w:num>
  <w:num w:numId="10" w16cid:durableId="2095667482">
    <w:abstractNumId w:val="11"/>
  </w:num>
  <w:num w:numId="11" w16cid:durableId="309093695">
    <w:abstractNumId w:val="1"/>
  </w:num>
  <w:num w:numId="12" w16cid:durableId="735854705">
    <w:abstractNumId w:val="10"/>
  </w:num>
  <w:num w:numId="13" w16cid:durableId="1881430625">
    <w:abstractNumId w:val="13"/>
  </w:num>
  <w:num w:numId="14" w16cid:durableId="541402552">
    <w:abstractNumId w:val="14"/>
  </w:num>
  <w:num w:numId="15" w16cid:durableId="1416584217">
    <w:abstractNumId w:val="12"/>
  </w:num>
  <w:num w:numId="16" w16cid:durableId="128477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500DC"/>
    <w:rsid w:val="00081B70"/>
    <w:rsid w:val="00094CA8"/>
    <w:rsid w:val="0009612A"/>
    <w:rsid w:val="000A2AF6"/>
    <w:rsid w:val="000B3AEA"/>
    <w:rsid w:val="000C1B6A"/>
    <w:rsid w:val="000C6DF3"/>
    <w:rsid w:val="000D02D5"/>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3445"/>
    <w:rsid w:val="00186AF1"/>
    <w:rsid w:val="00192F05"/>
    <w:rsid w:val="001931E4"/>
    <w:rsid w:val="001A5ABB"/>
    <w:rsid w:val="001C288D"/>
    <w:rsid w:val="001C5E29"/>
    <w:rsid w:val="001D1E34"/>
    <w:rsid w:val="001D2365"/>
    <w:rsid w:val="001D4FC6"/>
    <w:rsid w:val="001D7A2C"/>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B138B"/>
    <w:rsid w:val="002B156F"/>
    <w:rsid w:val="002C0586"/>
    <w:rsid w:val="002C23E2"/>
    <w:rsid w:val="002C35CD"/>
    <w:rsid w:val="002D0980"/>
    <w:rsid w:val="002F0A2D"/>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7196"/>
    <w:rsid w:val="004F640A"/>
    <w:rsid w:val="005145C3"/>
    <w:rsid w:val="00514F71"/>
    <w:rsid w:val="0052213D"/>
    <w:rsid w:val="00537218"/>
    <w:rsid w:val="00537EB0"/>
    <w:rsid w:val="0054409A"/>
    <w:rsid w:val="005612D4"/>
    <w:rsid w:val="00573262"/>
    <w:rsid w:val="00575F7F"/>
    <w:rsid w:val="00585B65"/>
    <w:rsid w:val="005877FD"/>
    <w:rsid w:val="005920C5"/>
    <w:rsid w:val="00592F77"/>
    <w:rsid w:val="005A4B67"/>
    <w:rsid w:val="005C012D"/>
    <w:rsid w:val="005C1CB6"/>
    <w:rsid w:val="005C49EF"/>
    <w:rsid w:val="005D062F"/>
    <w:rsid w:val="005D4134"/>
    <w:rsid w:val="005E2D55"/>
    <w:rsid w:val="005F125C"/>
    <w:rsid w:val="005F1C4E"/>
    <w:rsid w:val="00606D7F"/>
    <w:rsid w:val="00610F89"/>
    <w:rsid w:val="0061142C"/>
    <w:rsid w:val="006131FF"/>
    <w:rsid w:val="006329C4"/>
    <w:rsid w:val="00643EC1"/>
    <w:rsid w:val="00645090"/>
    <w:rsid w:val="00655F7D"/>
    <w:rsid w:val="00662A14"/>
    <w:rsid w:val="00672F78"/>
    <w:rsid w:val="00674042"/>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223A3"/>
    <w:rsid w:val="00A250C4"/>
    <w:rsid w:val="00A35E6C"/>
    <w:rsid w:val="00A44D7F"/>
    <w:rsid w:val="00A619CB"/>
    <w:rsid w:val="00A63CA9"/>
    <w:rsid w:val="00A710CE"/>
    <w:rsid w:val="00A81E5B"/>
    <w:rsid w:val="00A8397E"/>
    <w:rsid w:val="00AA2610"/>
    <w:rsid w:val="00AA470A"/>
    <w:rsid w:val="00AB35A3"/>
    <w:rsid w:val="00AB5C6D"/>
    <w:rsid w:val="00AE1C71"/>
    <w:rsid w:val="00AE6436"/>
    <w:rsid w:val="00AF14DE"/>
    <w:rsid w:val="00AF5789"/>
    <w:rsid w:val="00B062FC"/>
    <w:rsid w:val="00B22953"/>
    <w:rsid w:val="00B2713F"/>
    <w:rsid w:val="00B54627"/>
    <w:rsid w:val="00B64003"/>
    <w:rsid w:val="00B6510E"/>
    <w:rsid w:val="00B65381"/>
    <w:rsid w:val="00B66B5D"/>
    <w:rsid w:val="00B96106"/>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B3F97"/>
    <w:rsid w:val="00DC0BA2"/>
    <w:rsid w:val="00DC3B55"/>
    <w:rsid w:val="00DC7699"/>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227"/>
    <w:rsid w:val="00F71A8F"/>
    <w:rsid w:val="00F721B1"/>
    <w:rsid w:val="00F73E8C"/>
    <w:rsid w:val="00F92020"/>
    <w:rsid w:val="00F92213"/>
    <w:rsid w:val="00F957ED"/>
    <w:rsid w:val="00FA5AA5"/>
    <w:rsid w:val="00FB159B"/>
    <w:rsid w:val="00FB387E"/>
    <w:rsid w:val="00FC0588"/>
    <w:rsid w:val="00FC6A0A"/>
    <w:rsid w:val="00FD14D5"/>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E95"/>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B16343-FD19-45C0-81B2-D9397A4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3905</Characters>
  <Application>Microsoft Office Word</Application>
  <DocSecurity>0</DocSecurity>
  <Lines>87</Lines>
  <Paragraphs>29</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Helene Maja Lindenthal</cp:lastModifiedBy>
  <cp:revision>11</cp:revision>
  <dcterms:created xsi:type="dcterms:W3CDTF">2022-03-09T06:21:00Z</dcterms:created>
  <dcterms:modified xsi:type="dcterms:W3CDTF">2024-03-22T13:46:00Z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9a72d419ba15372d799dafee4000ef3f5409f75216806db22ab74719df506ac2</vt:lpwstr>
  </property>
</Properties>
</file>