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4A6A" w14:textId="667484F2" w:rsidR="001657FD" w:rsidRPr="001657FD" w:rsidRDefault="009F0F12" w:rsidP="007E7664">
      <w:pPr>
        <w:jc w:val="center"/>
        <w:rPr>
          <w:b/>
          <w:sz w:val="16"/>
          <w:szCs w:val="16"/>
          <w:lang w:val="en-US"/>
        </w:rPr>
      </w:pPr>
      <w:r>
        <w:rPr>
          <w:b/>
          <w:noProof/>
          <w:sz w:val="16"/>
          <w:szCs w:val="16"/>
          <w:lang w:val="en-US"/>
        </w:rPr>
        <w:drawing>
          <wp:inline distT="0" distB="0" distL="0" distR="0" wp14:anchorId="346CB1C0" wp14:editId="4A9C7BD1">
            <wp:extent cx="2667000" cy="221219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013" cy="222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79423" w14:textId="77777777" w:rsidR="009F0F12" w:rsidRPr="009F0F12" w:rsidRDefault="009F0F12" w:rsidP="009F0F12">
      <w:pPr>
        <w:jc w:val="center"/>
        <w:rPr>
          <w:b/>
          <w:sz w:val="40"/>
          <w:szCs w:val="28"/>
          <w:lang w:val="en-GB"/>
        </w:rPr>
      </w:pPr>
      <w:r w:rsidRPr="009F0F12">
        <w:rPr>
          <w:b/>
          <w:sz w:val="40"/>
          <w:szCs w:val="28"/>
          <w:lang w:val="en-GB"/>
        </w:rPr>
        <w:t>EU-CERT</w:t>
      </w:r>
    </w:p>
    <w:p w14:paraId="131AD3E3" w14:textId="2FFD67C0" w:rsidR="00F97343" w:rsidRDefault="009F0F12" w:rsidP="009F0F12">
      <w:pPr>
        <w:jc w:val="center"/>
        <w:rPr>
          <w:b/>
          <w:i/>
          <w:sz w:val="32"/>
          <w:szCs w:val="32"/>
          <w:lang w:val="en-GB"/>
        </w:rPr>
      </w:pPr>
      <w:r w:rsidRPr="009F0F12">
        <w:rPr>
          <w:b/>
          <w:i/>
          <w:sz w:val="32"/>
          <w:szCs w:val="32"/>
          <w:lang w:val="en-GB"/>
        </w:rPr>
        <w:t>European Certificates and Accreditation for European Projects</w:t>
      </w:r>
    </w:p>
    <w:p w14:paraId="27820605" w14:textId="77777777" w:rsidR="009F0F12" w:rsidRPr="009F0F12" w:rsidRDefault="009F0F12" w:rsidP="009F0F12">
      <w:pPr>
        <w:jc w:val="center"/>
        <w:rPr>
          <w:b/>
          <w:i/>
          <w:sz w:val="32"/>
          <w:szCs w:val="32"/>
          <w:lang w:val="en-US"/>
        </w:rPr>
      </w:pPr>
    </w:p>
    <w:p w14:paraId="5CE5ABF9" w14:textId="4D903596" w:rsidR="00CE62A2" w:rsidRDefault="00CE62A2" w:rsidP="00CE62A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Agenda for the </w:t>
      </w:r>
      <w:r w:rsidR="00001FE7">
        <w:rPr>
          <w:b/>
          <w:sz w:val="28"/>
          <w:szCs w:val="28"/>
          <w:lang w:val="en-US"/>
        </w:rPr>
        <w:t>fourth</w:t>
      </w:r>
      <w:r>
        <w:rPr>
          <w:b/>
          <w:sz w:val="28"/>
          <w:szCs w:val="28"/>
          <w:lang w:val="en-US"/>
        </w:rPr>
        <w:t xml:space="preserve"> </w:t>
      </w:r>
      <w:r w:rsidR="009F0F12">
        <w:rPr>
          <w:b/>
          <w:sz w:val="28"/>
          <w:szCs w:val="28"/>
          <w:lang w:val="en-US"/>
        </w:rPr>
        <w:t>EU-CERT transnational partner</w:t>
      </w:r>
      <w:r>
        <w:rPr>
          <w:b/>
          <w:sz w:val="28"/>
          <w:szCs w:val="28"/>
          <w:lang w:val="en-US"/>
        </w:rPr>
        <w:t xml:space="preserve"> meeting</w:t>
      </w:r>
      <w:r w:rsidR="009F0F12"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-US"/>
        </w:rPr>
        <w:t xml:space="preserve">in </w:t>
      </w:r>
      <w:r w:rsidR="00001FE7">
        <w:rPr>
          <w:b/>
          <w:sz w:val="28"/>
          <w:szCs w:val="28"/>
          <w:lang w:val="en-US"/>
        </w:rPr>
        <w:t>Zagreb</w:t>
      </w:r>
      <w:r>
        <w:rPr>
          <w:b/>
          <w:sz w:val="28"/>
          <w:szCs w:val="28"/>
          <w:lang w:val="en-US"/>
        </w:rPr>
        <w:t xml:space="preserve">, </w:t>
      </w:r>
      <w:r w:rsidR="00001FE7">
        <w:rPr>
          <w:b/>
          <w:sz w:val="28"/>
          <w:szCs w:val="28"/>
          <w:lang w:val="en-US"/>
        </w:rPr>
        <w:t>Croatia</w:t>
      </w:r>
    </w:p>
    <w:p w14:paraId="72035AD4" w14:textId="00B0FF47" w:rsidR="00CE62A2" w:rsidRDefault="00CE62A2" w:rsidP="00CE62A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The </w:t>
      </w:r>
      <w:r w:rsidR="009F0F12">
        <w:rPr>
          <w:b/>
          <w:sz w:val="28"/>
          <w:szCs w:val="28"/>
          <w:lang w:val="en-US"/>
        </w:rPr>
        <w:t xml:space="preserve">EU-CERT </w:t>
      </w:r>
      <w:r w:rsidR="00F97343">
        <w:rPr>
          <w:b/>
          <w:sz w:val="28"/>
          <w:szCs w:val="28"/>
          <w:lang w:val="en-US"/>
        </w:rPr>
        <w:t>–</w:t>
      </w:r>
      <w:r w:rsidR="00A260C2">
        <w:rPr>
          <w:b/>
          <w:sz w:val="28"/>
          <w:szCs w:val="28"/>
          <w:lang w:val="en-US"/>
        </w:rPr>
        <w:t xml:space="preserve"> </w:t>
      </w:r>
      <w:r w:rsidR="00965C94">
        <w:rPr>
          <w:b/>
          <w:sz w:val="28"/>
          <w:szCs w:val="28"/>
          <w:lang w:val="en-US"/>
        </w:rPr>
        <w:t>Accreditation</w:t>
      </w:r>
      <w:r w:rsidR="0095329D">
        <w:rPr>
          <w:b/>
          <w:sz w:val="28"/>
          <w:szCs w:val="28"/>
          <w:lang w:val="en-US"/>
        </w:rPr>
        <w:t xml:space="preserve"> </w:t>
      </w:r>
      <w:r w:rsidR="00001FE7">
        <w:rPr>
          <w:b/>
          <w:sz w:val="28"/>
          <w:szCs w:val="28"/>
          <w:lang w:val="en-US"/>
        </w:rPr>
        <w:t xml:space="preserve">and Documentation </w:t>
      </w:r>
      <w:r w:rsidR="00965C94">
        <w:rPr>
          <w:b/>
          <w:sz w:val="28"/>
          <w:szCs w:val="28"/>
          <w:lang w:val="en-US"/>
        </w:rPr>
        <w:t>Conference</w:t>
      </w:r>
      <w:r>
        <w:rPr>
          <w:b/>
          <w:sz w:val="28"/>
          <w:szCs w:val="28"/>
          <w:lang w:val="en-US"/>
        </w:rPr>
        <w:t>!</w:t>
      </w:r>
    </w:p>
    <w:p w14:paraId="5900237B" w14:textId="7FA4D514" w:rsidR="006C3AD6" w:rsidRDefault="00001FE7" w:rsidP="00DB52C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</w:t>
      </w:r>
      <w:r w:rsidR="009F0F12">
        <w:rPr>
          <w:b/>
          <w:sz w:val="28"/>
          <w:szCs w:val="28"/>
          <w:vertAlign w:val="superscript"/>
          <w:lang w:val="en-US"/>
        </w:rPr>
        <w:t>th</w:t>
      </w:r>
      <w:r w:rsidR="00DB52CD">
        <w:rPr>
          <w:b/>
          <w:sz w:val="28"/>
          <w:szCs w:val="28"/>
          <w:lang w:val="en-US"/>
        </w:rPr>
        <w:t xml:space="preserve"> - </w:t>
      </w:r>
      <w:r>
        <w:rPr>
          <w:b/>
          <w:sz w:val="28"/>
          <w:szCs w:val="28"/>
          <w:lang w:val="en-US"/>
        </w:rPr>
        <w:t>7</w:t>
      </w:r>
      <w:r w:rsidR="009F0F12">
        <w:rPr>
          <w:b/>
          <w:sz w:val="28"/>
          <w:szCs w:val="28"/>
          <w:vertAlign w:val="superscript"/>
          <w:lang w:val="en-US"/>
        </w:rPr>
        <w:t>th</w:t>
      </w:r>
      <w:r w:rsidR="002B1857">
        <w:rPr>
          <w:b/>
          <w:sz w:val="28"/>
          <w:szCs w:val="28"/>
          <w:lang w:val="en-US"/>
        </w:rPr>
        <w:t xml:space="preserve"> </w:t>
      </w:r>
      <w:r w:rsidR="006C3AD6">
        <w:rPr>
          <w:b/>
          <w:sz w:val="28"/>
          <w:szCs w:val="28"/>
          <w:lang w:val="en-US"/>
        </w:rPr>
        <w:t xml:space="preserve">of </w:t>
      </w:r>
      <w:r>
        <w:rPr>
          <w:b/>
          <w:sz w:val="28"/>
          <w:szCs w:val="28"/>
          <w:lang w:val="en-US"/>
        </w:rPr>
        <w:t>December</w:t>
      </w:r>
      <w:r w:rsidR="00686151">
        <w:rPr>
          <w:b/>
          <w:sz w:val="28"/>
          <w:szCs w:val="28"/>
          <w:lang w:val="en-US"/>
        </w:rPr>
        <w:t xml:space="preserve"> </w:t>
      </w:r>
      <w:r w:rsidR="002B1857">
        <w:rPr>
          <w:b/>
          <w:sz w:val="28"/>
          <w:szCs w:val="28"/>
          <w:lang w:val="en-US"/>
        </w:rPr>
        <w:t>20</w:t>
      </w:r>
      <w:r w:rsidR="00F97343">
        <w:rPr>
          <w:b/>
          <w:sz w:val="28"/>
          <w:szCs w:val="28"/>
          <w:lang w:val="en-US"/>
        </w:rPr>
        <w:t>2</w:t>
      </w:r>
      <w:r w:rsidR="002E20E7">
        <w:rPr>
          <w:b/>
          <w:sz w:val="28"/>
          <w:szCs w:val="28"/>
          <w:lang w:val="en-US"/>
        </w:rPr>
        <w:t>3</w:t>
      </w:r>
    </w:p>
    <w:p w14:paraId="755DFD59" w14:textId="77777777" w:rsidR="006C3AD6" w:rsidRPr="001657FD" w:rsidRDefault="006C3AD6">
      <w:pPr>
        <w:rPr>
          <w:b/>
          <w:sz w:val="16"/>
          <w:szCs w:val="16"/>
          <w:lang w:val="en-US"/>
        </w:rPr>
      </w:pPr>
    </w:p>
    <w:p w14:paraId="4B99F6A4" w14:textId="59E8AAF3" w:rsidR="00A260C2" w:rsidRDefault="006C3AD6" w:rsidP="00A260C2">
      <w:pPr>
        <w:tabs>
          <w:tab w:val="left" w:pos="2127"/>
        </w:tabs>
        <w:rPr>
          <w:sz w:val="24"/>
          <w:szCs w:val="28"/>
          <w:lang w:val="en-US"/>
        </w:rPr>
      </w:pPr>
      <w:r w:rsidRPr="00CE62A2">
        <w:rPr>
          <w:b/>
          <w:sz w:val="24"/>
          <w:szCs w:val="28"/>
          <w:lang w:val="en-US"/>
        </w:rPr>
        <w:t>Project Title</w:t>
      </w:r>
      <w:r w:rsidR="002C14DC" w:rsidRPr="00CE62A2">
        <w:rPr>
          <w:b/>
          <w:sz w:val="24"/>
          <w:szCs w:val="28"/>
          <w:lang w:val="en-US"/>
        </w:rPr>
        <w:t>:</w:t>
      </w:r>
      <w:r w:rsidR="002B1857" w:rsidRPr="00CE62A2">
        <w:rPr>
          <w:sz w:val="24"/>
          <w:szCs w:val="28"/>
          <w:lang w:val="en-US"/>
        </w:rPr>
        <w:tab/>
      </w:r>
      <w:r w:rsidR="009F0F12" w:rsidRPr="009F0F12">
        <w:rPr>
          <w:sz w:val="24"/>
          <w:szCs w:val="28"/>
          <w:lang w:val="en-US"/>
        </w:rPr>
        <w:t>European Certificates and Accreditation for European Projects</w:t>
      </w:r>
    </w:p>
    <w:p w14:paraId="3B42FACA" w14:textId="584A2165" w:rsidR="00CE62A2" w:rsidRPr="00CE62A2" w:rsidRDefault="00CE62A2" w:rsidP="00A260C2">
      <w:pPr>
        <w:tabs>
          <w:tab w:val="left" w:pos="2127"/>
        </w:tabs>
        <w:rPr>
          <w:sz w:val="24"/>
          <w:szCs w:val="28"/>
          <w:lang w:val="en-US"/>
        </w:rPr>
      </w:pPr>
      <w:r w:rsidRPr="00CE62A2">
        <w:rPr>
          <w:b/>
          <w:sz w:val="24"/>
          <w:szCs w:val="28"/>
          <w:lang w:val="en-US"/>
        </w:rPr>
        <w:t>Acronym:</w:t>
      </w:r>
      <w:r w:rsidRPr="00CE62A2">
        <w:rPr>
          <w:sz w:val="24"/>
          <w:szCs w:val="28"/>
          <w:lang w:val="en-US"/>
        </w:rPr>
        <w:tab/>
      </w:r>
      <w:r w:rsidR="009F0F12">
        <w:rPr>
          <w:sz w:val="24"/>
          <w:szCs w:val="28"/>
          <w:lang w:val="en-US"/>
        </w:rPr>
        <w:t>EU-CERT</w:t>
      </w:r>
    </w:p>
    <w:p w14:paraId="541277B1" w14:textId="77777777" w:rsidR="009F0F12" w:rsidRDefault="006C3AD6" w:rsidP="009F0F12">
      <w:pPr>
        <w:rPr>
          <w:b/>
          <w:sz w:val="24"/>
          <w:szCs w:val="28"/>
          <w:lang w:val="en-US"/>
        </w:rPr>
      </w:pPr>
      <w:r w:rsidRPr="00CE62A2">
        <w:rPr>
          <w:b/>
          <w:sz w:val="24"/>
          <w:szCs w:val="28"/>
          <w:lang w:val="en-US"/>
        </w:rPr>
        <w:t>Reference</w:t>
      </w:r>
      <w:r w:rsidR="002C14DC" w:rsidRPr="00CE62A2">
        <w:rPr>
          <w:b/>
          <w:sz w:val="24"/>
          <w:szCs w:val="28"/>
          <w:lang w:val="en-US"/>
        </w:rPr>
        <w:t xml:space="preserve"> number:</w:t>
      </w:r>
      <w:r w:rsidR="002C14DC" w:rsidRPr="00CE62A2">
        <w:rPr>
          <w:sz w:val="24"/>
          <w:szCs w:val="28"/>
          <w:lang w:val="en-US"/>
        </w:rPr>
        <w:tab/>
      </w:r>
      <w:r w:rsidR="009F0F12" w:rsidRPr="009F0F12">
        <w:rPr>
          <w:sz w:val="24"/>
          <w:szCs w:val="28"/>
          <w:lang w:val="en-US"/>
        </w:rPr>
        <w:t xml:space="preserve">2021-1-DE02-KA220-ADU-000033541 </w:t>
      </w:r>
      <w:r w:rsidR="009F0F12" w:rsidRPr="009F0F12">
        <w:rPr>
          <w:sz w:val="24"/>
          <w:szCs w:val="28"/>
          <w:lang w:val="en-US"/>
        </w:rPr>
        <w:br/>
      </w:r>
      <w:r w:rsidR="00CE62A2" w:rsidRPr="002C14DC">
        <w:rPr>
          <w:b/>
          <w:sz w:val="24"/>
          <w:szCs w:val="28"/>
          <w:lang w:val="en-US"/>
        </w:rPr>
        <w:t>Project partners</w:t>
      </w:r>
      <w:r w:rsidR="00CE62A2">
        <w:rPr>
          <w:b/>
          <w:sz w:val="24"/>
          <w:szCs w:val="28"/>
          <w:lang w:val="en-US"/>
        </w:rPr>
        <w:t>:</w:t>
      </w:r>
      <w:r w:rsidR="00CE62A2" w:rsidRPr="002C14DC">
        <w:rPr>
          <w:b/>
          <w:sz w:val="24"/>
          <w:szCs w:val="28"/>
          <w:lang w:val="en-US"/>
        </w:rPr>
        <w:tab/>
      </w:r>
    </w:p>
    <w:p w14:paraId="411A98F5" w14:textId="2C0DB07C" w:rsidR="007E7664" w:rsidRPr="00AA3328" w:rsidRDefault="00CE62A2" w:rsidP="00001FE7">
      <w:pPr>
        <w:ind w:left="1416" w:firstLine="708"/>
        <w:rPr>
          <w:sz w:val="24"/>
          <w:szCs w:val="28"/>
          <w:lang w:val="en-US"/>
        </w:rPr>
      </w:pPr>
      <w:r w:rsidRPr="002C14DC">
        <w:rPr>
          <w:sz w:val="24"/>
          <w:szCs w:val="28"/>
          <w:lang w:val="en-US"/>
        </w:rPr>
        <w:t>P1</w:t>
      </w:r>
      <w:r>
        <w:rPr>
          <w:sz w:val="24"/>
          <w:szCs w:val="28"/>
          <w:lang w:val="en-US"/>
        </w:rPr>
        <w:tab/>
        <w:t>University Paderborn (UPB), DE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  <w:t>P2</w:t>
      </w:r>
      <w:r>
        <w:rPr>
          <w:sz w:val="24"/>
          <w:szCs w:val="28"/>
          <w:lang w:val="en-US"/>
        </w:rPr>
        <w:tab/>
      </w:r>
      <w:r w:rsidR="009F0F12">
        <w:rPr>
          <w:sz w:val="24"/>
          <w:szCs w:val="28"/>
          <w:lang w:val="en-US"/>
        </w:rPr>
        <w:t>Ingenious Knowledge GmbH</w:t>
      </w:r>
      <w:r w:rsidR="00A260C2" w:rsidRPr="005E5FF7">
        <w:rPr>
          <w:sz w:val="24"/>
          <w:szCs w:val="28"/>
          <w:lang w:val="en-US"/>
        </w:rPr>
        <w:t xml:space="preserve"> (</w:t>
      </w:r>
      <w:r w:rsidR="009F0F12">
        <w:rPr>
          <w:sz w:val="24"/>
          <w:szCs w:val="28"/>
          <w:lang w:val="en-US"/>
        </w:rPr>
        <w:t>IK</w:t>
      </w:r>
      <w:r w:rsidR="00A260C2">
        <w:rPr>
          <w:sz w:val="24"/>
          <w:szCs w:val="28"/>
          <w:lang w:val="en-US"/>
        </w:rPr>
        <w:t xml:space="preserve">), </w:t>
      </w:r>
      <w:r w:rsidR="009F0F12">
        <w:rPr>
          <w:sz w:val="24"/>
          <w:szCs w:val="28"/>
          <w:lang w:val="en-US"/>
        </w:rPr>
        <w:t>DE</w:t>
      </w:r>
      <w:r w:rsidR="00A260C2"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  <w:t>P3</w:t>
      </w:r>
      <w:r>
        <w:rPr>
          <w:sz w:val="24"/>
          <w:szCs w:val="28"/>
          <w:lang w:val="en-US"/>
        </w:rPr>
        <w:tab/>
      </w:r>
      <w:proofErr w:type="spellStart"/>
      <w:r w:rsidR="009F0F12" w:rsidRPr="009F0F12">
        <w:rPr>
          <w:lang w:val="en-US"/>
        </w:rPr>
        <w:t>Associação</w:t>
      </w:r>
      <w:proofErr w:type="spellEnd"/>
      <w:r w:rsidR="009F0F12" w:rsidRPr="009F0F12">
        <w:rPr>
          <w:lang w:val="en-US"/>
        </w:rPr>
        <w:t xml:space="preserve"> Rede de </w:t>
      </w:r>
      <w:proofErr w:type="spellStart"/>
      <w:r w:rsidR="009F0F12" w:rsidRPr="009F0F12">
        <w:rPr>
          <w:lang w:val="en-US"/>
        </w:rPr>
        <w:t>Universidades</w:t>
      </w:r>
      <w:proofErr w:type="spellEnd"/>
      <w:r w:rsidR="009F0F12" w:rsidRPr="009F0F12">
        <w:rPr>
          <w:lang w:val="en-US"/>
        </w:rPr>
        <w:t xml:space="preserve"> da Terceira </w:t>
      </w:r>
      <w:proofErr w:type="spellStart"/>
      <w:r w:rsidR="009F0F12" w:rsidRPr="009F0F12">
        <w:rPr>
          <w:lang w:val="en-US"/>
        </w:rPr>
        <w:t>Idade</w:t>
      </w:r>
      <w:proofErr w:type="spellEnd"/>
      <w:r w:rsidR="009F0F12" w:rsidRPr="005E5FF7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(</w:t>
      </w:r>
      <w:r w:rsidR="009F0F12">
        <w:rPr>
          <w:sz w:val="24"/>
          <w:szCs w:val="28"/>
          <w:lang w:val="en-US"/>
        </w:rPr>
        <w:t>RUTIS</w:t>
      </w:r>
      <w:r>
        <w:rPr>
          <w:sz w:val="24"/>
          <w:szCs w:val="28"/>
          <w:lang w:val="en-US"/>
        </w:rPr>
        <w:t xml:space="preserve">), </w:t>
      </w:r>
      <w:r w:rsidR="009F0F12">
        <w:rPr>
          <w:sz w:val="24"/>
          <w:szCs w:val="28"/>
          <w:lang w:val="en-US"/>
        </w:rPr>
        <w:t>PT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  <w:t>P4</w:t>
      </w:r>
      <w:r>
        <w:rPr>
          <w:sz w:val="24"/>
          <w:szCs w:val="28"/>
          <w:lang w:val="en-US"/>
        </w:rPr>
        <w:tab/>
      </w:r>
      <w:r w:rsidR="009F0F12" w:rsidRPr="009F0F12">
        <w:rPr>
          <w:lang w:val="en-US"/>
        </w:rPr>
        <w:t xml:space="preserve">TIR Consulting Group </w:t>
      </w:r>
      <w:proofErr w:type="spellStart"/>
      <w:r w:rsidR="009F0F12" w:rsidRPr="009F0F12">
        <w:rPr>
          <w:lang w:val="en-US"/>
        </w:rPr>
        <w:t>j.d.o.o</w:t>
      </w:r>
      <w:proofErr w:type="spellEnd"/>
      <w:r w:rsidR="009F0F12" w:rsidRPr="009F0F12">
        <w:rPr>
          <w:lang w:val="en-US"/>
        </w:rPr>
        <w:t>.,</w:t>
      </w:r>
      <w:r w:rsidR="009F0F12">
        <w:rPr>
          <w:sz w:val="24"/>
          <w:szCs w:val="28"/>
          <w:lang w:val="en-US"/>
        </w:rPr>
        <w:t xml:space="preserve"> </w:t>
      </w:r>
      <w:r w:rsidR="005E5FF7">
        <w:rPr>
          <w:sz w:val="24"/>
          <w:szCs w:val="28"/>
          <w:lang w:val="en-US"/>
        </w:rPr>
        <w:t>(</w:t>
      </w:r>
      <w:r w:rsidR="009F0F12">
        <w:rPr>
          <w:sz w:val="24"/>
          <w:szCs w:val="28"/>
          <w:lang w:val="en-US"/>
        </w:rPr>
        <w:t>TIR</w:t>
      </w:r>
      <w:r>
        <w:rPr>
          <w:sz w:val="24"/>
          <w:szCs w:val="28"/>
          <w:lang w:val="en-US"/>
        </w:rPr>
        <w:t xml:space="preserve">), </w:t>
      </w:r>
      <w:r w:rsidR="009F0F12">
        <w:rPr>
          <w:sz w:val="24"/>
          <w:szCs w:val="28"/>
          <w:lang w:val="en-US"/>
        </w:rPr>
        <w:t>CR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  <w:t>P5</w:t>
      </w:r>
      <w:r>
        <w:rPr>
          <w:sz w:val="24"/>
          <w:szCs w:val="28"/>
          <w:lang w:val="en-US"/>
        </w:rPr>
        <w:tab/>
      </w:r>
      <w:r w:rsidR="009F0F12" w:rsidRPr="009F0F12">
        <w:rPr>
          <w:lang w:val="en-US"/>
        </w:rPr>
        <w:t>Esquare</w:t>
      </w:r>
      <w:r w:rsidR="009F0F12">
        <w:rPr>
          <w:lang w:val="en-US"/>
        </w:rPr>
        <w:t xml:space="preserve"> </w:t>
      </w:r>
      <w:r>
        <w:rPr>
          <w:sz w:val="24"/>
          <w:szCs w:val="28"/>
          <w:lang w:val="en-US"/>
        </w:rPr>
        <w:t>(</w:t>
      </w:r>
      <w:r w:rsidR="009F0F12">
        <w:rPr>
          <w:sz w:val="24"/>
          <w:szCs w:val="28"/>
          <w:lang w:val="en-US"/>
        </w:rPr>
        <w:t>ESQ</w:t>
      </w:r>
      <w:r>
        <w:rPr>
          <w:sz w:val="24"/>
          <w:szCs w:val="28"/>
          <w:lang w:val="en-US"/>
        </w:rPr>
        <w:t xml:space="preserve">), </w:t>
      </w:r>
      <w:r w:rsidR="009F0F12">
        <w:rPr>
          <w:sz w:val="24"/>
          <w:szCs w:val="28"/>
          <w:lang w:val="en-US"/>
        </w:rPr>
        <w:t>FR</w:t>
      </w:r>
      <w:r w:rsidR="004D169C">
        <w:rPr>
          <w:sz w:val="24"/>
          <w:szCs w:val="28"/>
          <w:lang w:val="en-US"/>
        </w:rPr>
        <w:br/>
      </w:r>
      <w:r w:rsidR="007E7664">
        <w:rPr>
          <w:sz w:val="24"/>
          <w:szCs w:val="28"/>
          <w:lang w:val="en-US"/>
        </w:rPr>
        <w:tab/>
        <w:t>P6</w:t>
      </w:r>
      <w:r w:rsidR="007E7664">
        <w:rPr>
          <w:sz w:val="24"/>
          <w:szCs w:val="28"/>
          <w:lang w:val="en-US"/>
        </w:rPr>
        <w:tab/>
      </w:r>
      <w:r w:rsidR="009F0F12" w:rsidRPr="009F0F12">
        <w:rPr>
          <w:lang w:val="en-US"/>
        </w:rPr>
        <w:t>STANDO Ltd</w:t>
      </w:r>
      <w:r w:rsidR="009F0F12">
        <w:rPr>
          <w:lang w:val="en-US"/>
        </w:rPr>
        <w:t xml:space="preserve">. </w:t>
      </w:r>
      <w:r w:rsidR="007E7664" w:rsidRPr="00AA3328">
        <w:rPr>
          <w:sz w:val="24"/>
          <w:szCs w:val="28"/>
          <w:lang w:val="en-US"/>
        </w:rPr>
        <w:t>(</w:t>
      </w:r>
      <w:r w:rsidR="009F0F12" w:rsidRPr="00AA3328">
        <w:rPr>
          <w:sz w:val="24"/>
          <w:szCs w:val="28"/>
          <w:lang w:val="en-US"/>
        </w:rPr>
        <w:t>STANDO</w:t>
      </w:r>
      <w:r w:rsidR="007E7664" w:rsidRPr="00AA3328">
        <w:rPr>
          <w:sz w:val="24"/>
          <w:szCs w:val="28"/>
          <w:lang w:val="en-US"/>
        </w:rPr>
        <w:t xml:space="preserve">), </w:t>
      </w:r>
      <w:r w:rsidR="009F0F12" w:rsidRPr="00AA3328">
        <w:rPr>
          <w:sz w:val="24"/>
          <w:szCs w:val="28"/>
          <w:lang w:val="en-US"/>
        </w:rPr>
        <w:t>CY</w:t>
      </w:r>
    </w:p>
    <w:p w14:paraId="12BFAB86" w14:textId="77777777" w:rsidR="00F374D5" w:rsidRPr="00AA3328" w:rsidRDefault="00F374D5" w:rsidP="005E5FF7">
      <w:pPr>
        <w:tabs>
          <w:tab w:val="left" w:pos="1985"/>
          <w:tab w:val="left" w:pos="2410"/>
        </w:tabs>
        <w:autoSpaceDE w:val="0"/>
        <w:autoSpaceDN w:val="0"/>
        <w:adjustRightInd w:val="0"/>
        <w:spacing w:after="0" w:line="240" w:lineRule="auto"/>
        <w:rPr>
          <w:sz w:val="24"/>
          <w:szCs w:val="28"/>
          <w:lang w:val="en-US"/>
        </w:rPr>
      </w:pPr>
    </w:p>
    <w:p w14:paraId="784B729D" w14:textId="5B44CE74" w:rsidR="00CE62A2" w:rsidRPr="00AA3328" w:rsidRDefault="00CE62A2" w:rsidP="005E5FF7">
      <w:pPr>
        <w:ind w:left="1985" w:hanging="1985"/>
        <w:rPr>
          <w:i/>
          <w:sz w:val="24"/>
          <w:szCs w:val="28"/>
          <w:lang w:val="en-US"/>
        </w:rPr>
      </w:pPr>
      <w:r w:rsidRPr="00AA3328">
        <w:rPr>
          <w:b/>
          <w:sz w:val="24"/>
          <w:szCs w:val="28"/>
          <w:lang w:val="en-US"/>
        </w:rPr>
        <w:t>Host:</w:t>
      </w:r>
      <w:r w:rsidRPr="00AA3328">
        <w:rPr>
          <w:b/>
          <w:sz w:val="24"/>
          <w:szCs w:val="28"/>
          <w:lang w:val="en-US"/>
        </w:rPr>
        <w:tab/>
      </w:r>
      <w:r w:rsidR="00001FE7" w:rsidRPr="00AA3328">
        <w:rPr>
          <w:b/>
          <w:sz w:val="24"/>
          <w:szCs w:val="28"/>
          <w:lang w:val="en-US"/>
        </w:rPr>
        <w:tab/>
      </w:r>
      <w:r w:rsidR="00001FE7" w:rsidRPr="00AA3328">
        <w:rPr>
          <w:sz w:val="24"/>
          <w:szCs w:val="24"/>
          <w:lang w:val="en-US"/>
        </w:rPr>
        <w:t>TIR Consulting Group</w:t>
      </w:r>
      <w:r w:rsidR="002E20E7" w:rsidRPr="00AA3328">
        <w:rPr>
          <w:sz w:val="24"/>
          <w:szCs w:val="24"/>
          <w:lang w:val="en-US"/>
        </w:rPr>
        <w:t xml:space="preserve">, </w:t>
      </w:r>
      <w:r w:rsidR="00001FE7" w:rsidRPr="00AA3328">
        <w:rPr>
          <w:sz w:val="24"/>
          <w:szCs w:val="24"/>
          <w:lang w:val="en-US"/>
        </w:rPr>
        <w:t>Croatia</w:t>
      </w:r>
    </w:p>
    <w:p w14:paraId="1F82EF39" w14:textId="74BE7E9E" w:rsidR="006C3AD6" w:rsidRPr="00177666" w:rsidRDefault="00CE62A2" w:rsidP="00177666">
      <w:pPr>
        <w:ind w:left="2124" w:hanging="2124"/>
        <w:rPr>
          <w:bCs/>
          <w:i/>
          <w:iCs/>
          <w:sz w:val="24"/>
          <w:szCs w:val="28"/>
          <w:lang w:val="en-GB"/>
        </w:rPr>
      </w:pPr>
      <w:r w:rsidRPr="00001FE7">
        <w:rPr>
          <w:b/>
          <w:sz w:val="24"/>
          <w:szCs w:val="28"/>
          <w:lang w:val="en-GB"/>
        </w:rPr>
        <w:t>Venue:</w:t>
      </w:r>
      <w:r w:rsidR="009F0F12" w:rsidRPr="00001FE7">
        <w:rPr>
          <w:b/>
          <w:sz w:val="24"/>
          <w:szCs w:val="28"/>
          <w:lang w:val="en-GB"/>
        </w:rPr>
        <w:tab/>
      </w:r>
      <w:proofErr w:type="spellStart"/>
      <w:r w:rsidR="00177666" w:rsidRPr="00AA3328">
        <w:rPr>
          <w:bCs/>
          <w:i/>
          <w:iCs/>
          <w:sz w:val="24"/>
          <w:szCs w:val="28"/>
          <w:lang w:val="en-GB"/>
        </w:rPr>
        <w:t>InstantOffice</w:t>
      </w:r>
      <w:proofErr w:type="spellEnd"/>
      <w:r w:rsidR="00177666" w:rsidRPr="00AA3328">
        <w:rPr>
          <w:bCs/>
          <w:i/>
          <w:iCs/>
          <w:sz w:val="24"/>
          <w:szCs w:val="28"/>
          <w:lang w:val="en-GB"/>
        </w:rPr>
        <w:t xml:space="preserve"> d.o.o. 5</w:t>
      </w:r>
      <w:r w:rsidR="00177666" w:rsidRPr="00AA3328">
        <w:rPr>
          <w:bCs/>
          <w:i/>
          <w:iCs/>
          <w:sz w:val="24"/>
          <w:szCs w:val="28"/>
          <w:vertAlign w:val="superscript"/>
          <w:lang w:val="en-GB"/>
        </w:rPr>
        <w:t>th</w:t>
      </w:r>
      <w:r w:rsidR="00177666" w:rsidRPr="00AA3328">
        <w:rPr>
          <w:bCs/>
          <w:i/>
          <w:iCs/>
          <w:sz w:val="24"/>
          <w:szCs w:val="28"/>
          <w:lang w:val="en-GB"/>
        </w:rPr>
        <w:t xml:space="preserve"> Floor PALM Room </w:t>
      </w:r>
      <w:proofErr w:type="spellStart"/>
      <w:r w:rsidR="00177666" w:rsidRPr="00AA3328">
        <w:rPr>
          <w:bCs/>
          <w:i/>
          <w:iCs/>
          <w:sz w:val="24"/>
          <w:szCs w:val="28"/>
          <w:lang w:val="en-GB"/>
        </w:rPr>
        <w:t>Zagrebtower</w:t>
      </w:r>
      <w:proofErr w:type="spellEnd"/>
      <w:r w:rsidR="00177666" w:rsidRPr="00AA3328">
        <w:rPr>
          <w:bCs/>
          <w:i/>
          <w:iCs/>
          <w:sz w:val="24"/>
          <w:szCs w:val="28"/>
          <w:lang w:val="en-GB"/>
        </w:rPr>
        <w:t xml:space="preserve">, </w:t>
      </w:r>
      <w:proofErr w:type="spellStart"/>
      <w:r w:rsidR="00177666" w:rsidRPr="00AA3328">
        <w:rPr>
          <w:bCs/>
          <w:i/>
          <w:iCs/>
          <w:sz w:val="24"/>
          <w:szCs w:val="28"/>
          <w:lang w:val="en-GB"/>
        </w:rPr>
        <w:t>Radnička</w:t>
      </w:r>
      <w:proofErr w:type="spellEnd"/>
      <w:r w:rsidR="00177666" w:rsidRPr="00AA3328">
        <w:rPr>
          <w:bCs/>
          <w:i/>
          <w:iCs/>
          <w:sz w:val="24"/>
          <w:szCs w:val="28"/>
          <w:lang w:val="en-GB"/>
        </w:rPr>
        <w:t xml:space="preserve"> cesta 80 HR - 10000 Zagreb</w:t>
      </w:r>
      <w:r w:rsidR="006C3AD6" w:rsidRPr="00001FE7">
        <w:rPr>
          <w:i/>
          <w:sz w:val="10"/>
          <w:szCs w:val="10"/>
          <w:lang w:val="en-GB"/>
        </w:rPr>
        <w:br w:type="page"/>
      </w:r>
    </w:p>
    <w:p w14:paraId="213955EB" w14:textId="036A66EC" w:rsidR="00CE62A2" w:rsidRDefault="002A12E2" w:rsidP="00CE62A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Tuesday</w:t>
      </w:r>
      <w:r w:rsidR="00CE62A2" w:rsidRPr="00F80402">
        <w:rPr>
          <w:b/>
          <w:sz w:val="28"/>
          <w:szCs w:val="28"/>
          <w:lang w:val="en-US"/>
        </w:rPr>
        <w:t xml:space="preserve">, </w:t>
      </w:r>
      <w:r w:rsidR="00001FE7">
        <w:rPr>
          <w:b/>
          <w:sz w:val="28"/>
          <w:szCs w:val="28"/>
          <w:lang w:val="en-US"/>
        </w:rPr>
        <w:t>5</w:t>
      </w:r>
      <w:r w:rsidR="00DB52CD">
        <w:rPr>
          <w:b/>
          <w:sz w:val="28"/>
          <w:szCs w:val="28"/>
          <w:vertAlign w:val="superscript"/>
          <w:lang w:val="en-US"/>
        </w:rPr>
        <w:t>t</w:t>
      </w:r>
      <w:r w:rsidR="009F0F12">
        <w:rPr>
          <w:b/>
          <w:sz w:val="28"/>
          <w:szCs w:val="28"/>
          <w:vertAlign w:val="superscript"/>
          <w:lang w:val="en-US"/>
        </w:rPr>
        <w:t>h</w:t>
      </w:r>
      <w:r w:rsidR="00CE62A2">
        <w:rPr>
          <w:b/>
          <w:sz w:val="28"/>
          <w:szCs w:val="28"/>
          <w:lang w:val="en-US"/>
        </w:rPr>
        <w:t xml:space="preserve"> </w:t>
      </w:r>
      <w:r w:rsidR="00CE62A2" w:rsidRPr="00F80402">
        <w:rPr>
          <w:b/>
          <w:sz w:val="28"/>
          <w:szCs w:val="28"/>
          <w:lang w:val="en-US"/>
        </w:rPr>
        <w:t xml:space="preserve">of </w:t>
      </w:r>
      <w:r w:rsidR="00001FE7">
        <w:rPr>
          <w:b/>
          <w:sz w:val="28"/>
          <w:szCs w:val="28"/>
          <w:lang w:val="en-US"/>
        </w:rPr>
        <w:t>December</w:t>
      </w:r>
      <w:r w:rsidR="00CE62A2" w:rsidRPr="00F80402">
        <w:rPr>
          <w:b/>
          <w:sz w:val="28"/>
          <w:szCs w:val="28"/>
          <w:lang w:val="en-US"/>
        </w:rPr>
        <w:t xml:space="preserve"> </w:t>
      </w:r>
      <w:r w:rsidR="00CE62A2">
        <w:rPr>
          <w:b/>
          <w:sz w:val="28"/>
          <w:szCs w:val="28"/>
          <w:lang w:val="en-US"/>
        </w:rPr>
        <w:t>20</w:t>
      </w:r>
      <w:r w:rsidR="004D169C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>3</w:t>
      </w:r>
      <w:r w:rsidR="00CE62A2" w:rsidRPr="00F80402">
        <w:rPr>
          <w:b/>
          <w:sz w:val="28"/>
          <w:szCs w:val="28"/>
          <w:lang w:val="en-US"/>
        </w:rPr>
        <w:t xml:space="preserve"> –</w:t>
      </w:r>
      <w:r w:rsidR="00CE62A2">
        <w:rPr>
          <w:b/>
          <w:sz w:val="28"/>
          <w:szCs w:val="28"/>
          <w:lang w:val="en-US"/>
        </w:rPr>
        <w:br/>
      </w:r>
      <w:r w:rsidR="009F0F12">
        <w:rPr>
          <w:b/>
          <w:sz w:val="28"/>
          <w:szCs w:val="28"/>
          <w:lang w:val="en-US"/>
        </w:rPr>
        <w:t>Arrival</w:t>
      </w:r>
      <w:r w:rsidR="00CE62A2">
        <w:rPr>
          <w:b/>
          <w:sz w:val="28"/>
          <w:szCs w:val="28"/>
          <w:lang w:val="en-US"/>
        </w:rPr>
        <w:t xml:space="preserve"> day</w:t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1058"/>
        <w:gridCol w:w="6266"/>
        <w:gridCol w:w="1746"/>
      </w:tblGrid>
      <w:tr w:rsidR="009F0F12" w:rsidRPr="007A26DF" w14:paraId="0F8BD520" w14:textId="77777777" w:rsidTr="007A3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8" w:type="dxa"/>
          </w:tcPr>
          <w:p w14:paraId="41C8AD5C" w14:textId="77777777" w:rsidR="009F0F12" w:rsidRPr="006C3AD6" w:rsidRDefault="009F0F12" w:rsidP="007A32F3">
            <w:pPr>
              <w:spacing w:before="60" w:after="60" w:line="312" w:lineRule="auto"/>
              <w:jc w:val="right"/>
              <w:rPr>
                <w:lang w:val="en-US"/>
              </w:rPr>
            </w:pPr>
            <w:r w:rsidRPr="006C3AD6">
              <w:rPr>
                <w:lang w:val="en-US"/>
              </w:rPr>
              <w:t>Approx.</w:t>
            </w:r>
            <w:r w:rsidRPr="006C3AD6">
              <w:rPr>
                <w:lang w:val="en-US"/>
              </w:rPr>
              <w:br/>
              <w:t>Time</w:t>
            </w:r>
          </w:p>
        </w:tc>
        <w:tc>
          <w:tcPr>
            <w:tcW w:w="6266" w:type="dxa"/>
          </w:tcPr>
          <w:p w14:paraId="4AAF68C8" w14:textId="77777777" w:rsidR="009F0F12" w:rsidRPr="006C3AD6" w:rsidRDefault="009F0F12" w:rsidP="007A32F3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C3AD6">
              <w:rPr>
                <w:lang w:val="en-US"/>
              </w:rPr>
              <w:t>Topic</w:t>
            </w:r>
          </w:p>
        </w:tc>
        <w:tc>
          <w:tcPr>
            <w:tcW w:w="1746" w:type="dxa"/>
          </w:tcPr>
          <w:p w14:paraId="4653951A" w14:textId="77777777" w:rsidR="009F0F12" w:rsidRPr="006C3AD6" w:rsidRDefault="009F0F12" w:rsidP="007A32F3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C3AD6">
              <w:rPr>
                <w:lang w:val="en-US"/>
              </w:rPr>
              <w:t>Chair</w:t>
            </w:r>
          </w:p>
        </w:tc>
      </w:tr>
      <w:tr w:rsidR="009F0F12" w:rsidRPr="00AA3328" w14:paraId="42C68651" w14:textId="77777777" w:rsidTr="007A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</w:tcPr>
          <w:p w14:paraId="027BD577" w14:textId="77777777" w:rsidR="009F0F12" w:rsidRPr="006C3AD6" w:rsidRDefault="009F0F12" w:rsidP="007A32F3">
            <w:pPr>
              <w:spacing w:before="60" w:after="60" w:line="312" w:lineRule="auto"/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as you like</w:t>
            </w:r>
          </w:p>
        </w:tc>
        <w:tc>
          <w:tcPr>
            <w:tcW w:w="6266" w:type="dxa"/>
          </w:tcPr>
          <w:p w14:paraId="63B8E97B" w14:textId="4876D53C" w:rsidR="009F0F12" w:rsidRPr="006C3AD6" w:rsidRDefault="009F0F12" w:rsidP="007A32F3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Arrival at the hotels in </w:t>
            </w:r>
            <w:r w:rsidR="00001FE7">
              <w:rPr>
                <w:i/>
                <w:lang w:val="en-US"/>
              </w:rPr>
              <w:t>Zagreb</w:t>
            </w:r>
            <w:r w:rsidRPr="005B1D86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</w:p>
        </w:tc>
        <w:tc>
          <w:tcPr>
            <w:tcW w:w="1746" w:type="dxa"/>
          </w:tcPr>
          <w:p w14:paraId="47E1F6D1" w14:textId="77777777" w:rsidR="009F0F12" w:rsidRPr="006C3AD6" w:rsidRDefault="009F0F12" w:rsidP="007A32F3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B24B4F0" w14:textId="1A3E1A81" w:rsidR="009F0F12" w:rsidRPr="00EF0BCE" w:rsidRDefault="009F0F12" w:rsidP="00CE62A2">
      <w:pPr>
        <w:rPr>
          <w:b/>
          <w:sz w:val="28"/>
          <w:szCs w:val="28"/>
          <w:lang w:val="en-GB"/>
        </w:rPr>
      </w:pPr>
    </w:p>
    <w:p w14:paraId="4DCF0AF5" w14:textId="21B13CD6" w:rsidR="001415DA" w:rsidRDefault="002A12E2" w:rsidP="001415D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Wednesday</w:t>
      </w:r>
      <w:r w:rsidR="001415DA" w:rsidRPr="00F80402">
        <w:rPr>
          <w:b/>
          <w:sz w:val="28"/>
          <w:szCs w:val="28"/>
          <w:lang w:val="en-US"/>
        </w:rPr>
        <w:t xml:space="preserve">, </w:t>
      </w:r>
      <w:r w:rsidR="00001FE7">
        <w:rPr>
          <w:b/>
          <w:sz w:val="28"/>
          <w:szCs w:val="28"/>
          <w:lang w:val="en-US"/>
        </w:rPr>
        <w:t>6</w:t>
      </w:r>
      <w:r w:rsidR="001415DA">
        <w:rPr>
          <w:b/>
          <w:sz w:val="28"/>
          <w:szCs w:val="28"/>
          <w:vertAlign w:val="superscript"/>
          <w:lang w:val="en-US"/>
        </w:rPr>
        <w:t>th</w:t>
      </w:r>
      <w:r w:rsidR="001415DA">
        <w:rPr>
          <w:b/>
          <w:sz w:val="28"/>
          <w:szCs w:val="28"/>
          <w:lang w:val="en-US"/>
        </w:rPr>
        <w:t xml:space="preserve"> </w:t>
      </w:r>
      <w:r w:rsidR="001415DA" w:rsidRPr="00F80402">
        <w:rPr>
          <w:b/>
          <w:sz w:val="28"/>
          <w:szCs w:val="28"/>
          <w:lang w:val="en-US"/>
        </w:rPr>
        <w:t xml:space="preserve">of </w:t>
      </w:r>
      <w:r w:rsidR="00001FE7">
        <w:rPr>
          <w:b/>
          <w:sz w:val="28"/>
          <w:szCs w:val="28"/>
          <w:lang w:val="en-US"/>
        </w:rPr>
        <w:t>December</w:t>
      </w:r>
      <w:r w:rsidR="00965C94">
        <w:rPr>
          <w:b/>
          <w:sz w:val="28"/>
          <w:szCs w:val="28"/>
          <w:lang w:val="en-US"/>
        </w:rPr>
        <w:t xml:space="preserve"> </w:t>
      </w:r>
      <w:r w:rsidR="001415DA">
        <w:rPr>
          <w:b/>
          <w:sz w:val="28"/>
          <w:szCs w:val="28"/>
          <w:lang w:val="en-US"/>
        </w:rPr>
        <w:t>202</w:t>
      </w:r>
      <w:r>
        <w:rPr>
          <w:b/>
          <w:sz w:val="28"/>
          <w:szCs w:val="28"/>
          <w:lang w:val="en-US"/>
        </w:rPr>
        <w:t>3</w:t>
      </w:r>
      <w:r w:rsidR="001415DA" w:rsidRPr="00F80402">
        <w:rPr>
          <w:b/>
          <w:sz w:val="28"/>
          <w:szCs w:val="28"/>
          <w:lang w:val="en-US"/>
        </w:rPr>
        <w:t xml:space="preserve"> –</w:t>
      </w:r>
      <w:r w:rsidR="001415DA">
        <w:rPr>
          <w:b/>
          <w:sz w:val="28"/>
          <w:szCs w:val="28"/>
          <w:lang w:val="en-US"/>
        </w:rPr>
        <w:br/>
        <w:t>Meeting day</w:t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1801"/>
        <w:gridCol w:w="5643"/>
        <w:gridCol w:w="1626"/>
      </w:tblGrid>
      <w:tr w:rsidR="00CE62A2" w:rsidRPr="006C3AD6" w14:paraId="0808409D" w14:textId="77777777" w:rsidTr="00CD0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1" w:type="dxa"/>
          </w:tcPr>
          <w:p w14:paraId="2FA1E420" w14:textId="77777777" w:rsidR="00CE62A2" w:rsidRPr="006C3AD6" w:rsidRDefault="00CE62A2" w:rsidP="001F78DB">
            <w:pPr>
              <w:spacing w:before="60" w:after="60" w:line="312" w:lineRule="auto"/>
              <w:jc w:val="right"/>
              <w:rPr>
                <w:lang w:val="en-US"/>
              </w:rPr>
            </w:pPr>
            <w:r w:rsidRPr="006C3AD6">
              <w:rPr>
                <w:lang w:val="en-US"/>
              </w:rPr>
              <w:t>Approx.</w:t>
            </w:r>
            <w:r w:rsidRPr="006C3AD6">
              <w:rPr>
                <w:lang w:val="en-US"/>
              </w:rPr>
              <w:br/>
              <w:t>Time</w:t>
            </w:r>
          </w:p>
        </w:tc>
        <w:tc>
          <w:tcPr>
            <w:tcW w:w="5643" w:type="dxa"/>
          </w:tcPr>
          <w:p w14:paraId="70B96B9A" w14:textId="77777777" w:rsidR="00CE62A2" w:rsidRPr="006C3AD6" w:rsidRDefault="00CE62A2" w:rsidP="001F78DB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C3AD6">
              <w:rPr>
                <w:lang w:val="en-US"/>
              </w:rPr>
              <w:t>Topic</w:t>
            </w:r>
          </w:p>
        </w:tc>
        <w:tc>
          <w:tcPr>
            <w:tcW w:w="1626" w:type="dxa"/>
          </w:tcPr>
          <w:p w14:paraId="1461D3D5" w14:textId="77777777" w:rsidR="00CE62A2" w:rsidRPr="006C3AD6" w:rsidRDefault="00CE62A2" w:rsidP="001F78DB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C3AD6">
              <w:rPr>
                <w:lang w:val="en-US"/>
              </w:rPr>
              <w:t>Chair</w:t>
            </w:r>
          </w:p>
        </w:tc>
      </w:tr>
      <w:tr w:rsidR="00876677" w:rsidRPr="00B4257C" w14:paraId="09BB8245" w14:textId="77777777" w:rsidTr="00CD0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5B198D71" w14:textId="3DCD4ECD" w:rsidR="00876677" w:rsidRPr="0016381F" w:rsidRDefault="001415DA" w:rsidP="002F53D0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="00876677" w:rsidRPr="0016381F">
              <w:rPr>
                <w:lang w:val="en-US"/>
              </w:rPr>
              <w:t>:</w:t>
            </w:r>
            <w:r w:rsidR="00E95836">
              <w:rPr>
                <w:lang w:val="en-US"/>
              </w:rPr>
              <w:t>45</w:t>
            </w:r>
            <w:r w:rsidR="00876677" w:rsidRPr="0016381F">
              <w:rPr>
                <w:lang w:val="en-US"/>
              </w:rPr>
              <w:t xml:space="preserve"> – </w:t>
            </w:r>
            <w:r w:rsidR="00152E5C">
              <w:rPr>
                <w:lang w:val="en-US"/>
              </w:rPr>
              <w:t>10</w:t>
            </w:r>
            <w:r w:rsidR="00080E3D">
              <w:rPr>
                <w:lang w:val="en-US"/>
              </w:rPr>
              <w:t>:</w:t>
            </w:r>
            <w:r w:rsidR="00152E5C">
              <w:rPr>
                <w:lang w:val="en-US"/>
              </w:rPr>
              <w:t>0</w:t>
            </w:r>
            <w:r w:rsidR="00080E3D">
              <w:rPr>
                <w:lang w:val="en-US"/>
              </w:rPr>
              <w:t>0</w:t>
            </w:r>
          </w:p>
        </w:tc>
        <w:tc>
          <w:tcPr>
            <w:tcW w:w="5643" w:type="dxa"/>
          </w:tcPr>
          <w:p w14:paraId="7E540795" w14:textId="4A834C98" w:rsidR="00876677" w:rsidRPr="00D63FEC" w:rsidRDefault="00876677" w:rsidP="002F53D0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D63FEC">
              <w:rPr>
                <w:b/>
                <w:lang w:val="en-GB"/>
              </w:rPr>
              <w:t xml:space="preserve">Welcoming the </w:t>
            </w:r>
            <w:r w:rsidR="008A7443" w:rsidRPr="00D63FEC">
              <w:rPr>
                <w:b/>
                <w:lang w:val="en-GB"/>
              </w:rPr>
              <w:t>EU-CERT</w:t>
            </w:r>
            <w:r w:rsidR="00300A4C" w:rsidRPr="00D63FEC">
              <w:rPr>
                <w:b/>
                <w:lang w:val="en-GB"/>
              </w:rPr>
              <w:t xml:space="preserve"> </w:t>
            </w:r>
            <w:r w:rsidRPr="00D63FEC">
              <w:rPr>
                <w:b/>
                <w:lang w:val="en-GB"/>
              </w:rPr>
              <w:t>partners</w:t>
            </w:r>
            <w:r w:rsidRPr="00D63FEC">
              <w:rPr>
                <w:b/>
                <w:lang w:val="en-GB"/>
              </w:rPr>
              <w:br/>
            </w:r>
            <w:r w:rsidRPr="00D63FEC">
              <w:rPr>
                <w:i/>
                <w:lang w:val="en-GB"/>
              </w:rPr>
              <w:t>(</w:t>
            </w:r>
            <w:r w:rsidR="00001FE7">
              <w:rPr>
                <w:i/>
                <w:lang w:val="en-GB"/>
              </w:rPr>
              <w:t>Rajesh Pathak</w:t>
            </w:r>
            <w:r w:rsidR="00B02046" w:rsidRPr="00D63FEC">
              <w:rPr>
                <w:i/>
                <w:lang w:val="en-GB"/>
              </w:rPr>
              <w:t xml:space="preserve"> </w:t>
            </w:r>
            <w:r w:rsidR="001415DA" w:rsidRPr="00D63FEC">
              <w:rPr>
                <w:i/>
                <w:lang w:val="en-GB"/>
              </w:rPr>
              <w:t xml:space="preserve">/ </w:t>
            </w:r>
            <w:r w:rsidR="00D63FEC" w:rsidRPr="00D63FEC">
              <w:rPr>
                <w:i/>
                <w:lang w:val="en-GB"/>
              </w:rPr>
              <w:t>Marc Beutner</w:t>
            </w:r>
            <w:r w:rsidRPr="00D63FEC">
              <w:rPr>
                <w:i/>
                <w:lang w:val="en-GB"/>
              </w:rPr>
              <w:t>)</w:t>
            </w:r>
          </w:p>
          <w:p w14:paraId="78B3CFAB" w14:textId="77777777" w:rsidR="00876677" w:rsidRPr="0016381F" w:rsidRDefault="00876677" w:rsidP="002F53D0">
            <w:pPr>
              <w:pStyle w:val="Listenabsatz"/>
              <w:numPr>
                <w:ilvl w:val="0"/>
                <w:numId w:val="1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6381F">
              <w:rPr>
                <w:lang w:val="en-US"/>
              </w:rPr>
              <w:t>Warm welcome</w:t>
            </w:r>
          </w:p>
          <w:p w14:paraId="727C3988" w14:textId="11BB3689" w:rsidR="00876677" w:rsidRPr="00F80402" w:rsidRDefault="00876677" w:rsidP="00D3780A">
            <w:pPr>
              <w:pStyle w:val="Listenabsatz"/>
              <w:numPr>
                <w:ilvl w:val="0"/>
                <w:numId w:val="1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Schedule of the meeting</w:t>
            </w:r>
          </w:p>
        </w:tc>
        <w:tc>
          <w:tcPr>
            <w:tcW w:w="1626" w:type="dxa"/>
          </w:tcPr>
          <w:p w14:paraId="22B80C45" w14:textId="1D1C020A" w:rsidR="00876677" w:rsidRPr="001C6DBB" w:rsidRDefault="00001FE7" w:rsidP="002F53D0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sz w:val="24"/>
                <w:szCs w:val="24"/>
                <w:lang w:val="fr-FR"/>
              </w:rPr>
              <w:t>TIR</w:t>
            </w:r>
            <w:r w:rsidR="002A12E2">
              <w:rPr>
                <w:sz w:val="24"/>
                <w:szCs w:val="24"/>
                <w:lang w:val="fr-FR"/>
              </w:rPr>
              <w:t xml:space="preserve"> </w:t>
            </w:r>
            <w:r w:rsidR="001415DA">
              <w:rPr>
                <w:i/>
                <w:lang w:val="en-US"/>
              </w:rPr>
              <w:t xml:space="preserve">/ </w:t>
            </w:r>
            <w:r w:rsidR="00D63FEC">
              <w:rPr>
                <w:i/>
                <w:lang w:val="en-US"/>
              </w:rPr>
              <w:br/>
            </w:r>
            <w:r w:rsidR="00876677" w:rsidRPr="001C6DBB">
              <w:rPr>
                <w:i/>
                <w:lang w:val="en-US"/>
              </w:rPr>
              <w:t>UPB</w:t>
            </w:r>
            <w:r w:rsidR="00D63FEC">
              <w:rPr>
                <w:i/>
                <w:lang w:val="en-US"/>
              </w:rPr>
              <w:t xml:space="preserve"> </w:t>
            </w:r>
            <w:r w:rsidR="00876677">
              <w:rPr>
                <w:i/>
                <w:lang w:val="en-US"/>
              </w:rPr>
              <w:t>/</w:t>
            </w:r>
            <w:r w:rsidR="00D63FEC">
              <w:rPr>
                <w:i/>
                <w:lang w:val="en-US"/>
              </w:rPr>
              <w:t xml:space="preserve"> </w:t>
            </w:r>
            <w:r w:rsidR="001415DA">
              <w:rPr>
                <w:i/>
                <w:lang w:val="en-US"/>
              </w:rPr>
              <w:br/>
            </w:r>
            <w:r w:rsidR="00876677">
              <w:rPr>
                <w:i/>
                <w:lang w:val="en-US"/>
              </w:rPr>
              <w:t>All partners</w:t>
            </w:r>
          </w:p>
        </w:tc>
      </w:tr>
      <w:tr w:rsidR="001415DA" w:rsidRPr="00B4257C" w14:paraId="6DC1EB1B" w14:textId="77777777" w:rsidTr="00CD0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02F748D8" w14:textId="260F7E12" w:rsidR="001415DA" w:rsidRDefault="001415DA" w:rsidP="001415DA">
            <w:pPr>
              <w:spacing w:before="60" w:after="60" w:line="312" w:lineRule="auto"/>
              <w:rPr>
                <w:lang w:val="en-US"/>
              </w:rPr>
            </w:pPr>
            <w:r w:rsidRPr="0016381F">
              <w:rPr>
                <w:lang w:val="en-US"/>
              </w:rPr>
              <w:t>1</w:t>
            </w:r>
            <w:r w:rsidR="00BC111F">
              <w:rPr>
                <w:lang w:val="en-US"/>
              </w:rPr>
              <w:t>0</w:t>
            </w:r>
            <w:r w:rsidRPr="0016381F">
              <w:rPr>
                <w:lang w:val="en-US"/>
              </w:rPr>
              <w:t>:</w:t>
            </w:r>
            <w:r w:rsidR="00152E5C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  <w:r w:rsidRPr="0016381F">
              <w:rPr>
                <w:lang w:val="en-US"/>
              </w:rPr>
              <w:t xml:space="preserve"> – 1</w:t>
            </w:r>
            <w:r w:rsidR="00152E5C">
              <w:rPr>
                <w:lang w:val="en-US"/>
              </w:rPr>
              <w:t>0</w:t>
            </w:r>
            <w:r>
              <w:rPr>
                <w:lang w:val="en-US"/>
              </w:rPr>
              <w:t>:</w:t>
            </w:r>
            <w:r w:rsidR="00152E5C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5643" w:type="dxa"/>
          </w:tcPr>
          <w:p w14:paraId="77B75B66" w14:textId="597740F0" w:rsidR="001415DA" w:rsidRDefault="00152E5C" w:rsidP="001415DA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Current Status</w:t>
            </w:r>
            <w:r w:rsidR="001415DA">
              <w:rPr>
                <w:b/>
                <w:lang w:val="en-US"/>
              </w:rPr>
              <w:t xml:space="preserve"> of the EU-CERT project</w:t>
            </w:r>
            <w:r w:rsidR="001415DA">
              <w:rPr>
                <w:b/>
                <w:lang w:val="en-US"/>
              </w:rPr>
              <w:br/>
            </w:r>
            <w:r w:rsidR="001415DA" w:rsidRPr="0016381F">
              <w:rPr>
                <w:i/>
                <w:lang w:val="en-US"/>
              </w:rPr>
              <w:t>(</w:t>
            </w:r>
            <w:r w:rsidR="00D63FEC">
              <w:rPr>
                <w:i/>
                <w:lang w:val="en-US"/>
              </w:rPr>
              <w:t>Marc Beutner</w:t>
            </w:r>
            <w:r w:rsidR="001415DA" w:rsidRPr="0016381F">
              <w:rPr>
                <w:i/>
                <w:lang w:val="en-US"/>
              </w:rPr>
              <w:t>)</w:t>
            </w:r>
          </w:p>
          <w:p w14:paraId="503A5B67" w14:textId="77777777" w:rsidR="001415DA" w:rsidRDefault="001415DA" w:rsidP="001415DA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Rationale, purpose, core ideas and aims of the project</w:t>
            </w:r>
          </w:p>
          <w:p w14:paraId="219AD1FA" w14:textId="0937E3E3" w:rsidR="001415DA" w:rsidRDefault="001415DA" w:rsidP="001415DA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Overview of the </w:t>
            </w:r>
            <w:r w:rsidR="00C23172">
              <w:rPr>
                <w:lang w:val="en-US"/>
              </w:rPr>
              <w:t>project results</w:t>
            </w:r>
            <w:r>
              <w:rPr>
                <w:lang w:val="en-US"/>
              </w:rPr>
              <w:t xml:space="preserve"> and linkages</w:t>
            </w:r>
          </w:p>
          <w:p w14:paraId="63B24362" w14:textId="0E47891C" w:rsidR="001415DA" w:rsidRPr="006C3AD6" w:rsidRDefault="001415DA" w:rsidP="00152E5C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lang w:val="en-US"/>
              </w:rPr>
              <w:t xml:space="preserve">Project </w:t>
            </w:r>
            <w:r w:rsidR="00C23172">
              <w:rPr>
                <w:lang w:val="en-US"/>
              </w:rPr>
              <w:t>w</w:t>
            </w:r>
            <w:r>
              <w:rPr>
                <w:lang w:val="en-US"/>
              </w:rPr>
              <w:t>ebsite</w:t>
            </w:r>
            <w:r w:rsidR="00152E5C">
              <w:rPr>
                <w:lang w:val="en-US"/>
              </w:rPr>
              <w:t xml:space="preserve">, </w:t>
            </w:r>
            <w:r w:rsidRPr="00EF6915">
              <w:rPr>
                <w:lang w:val="en-US"/>
              </w:rPr>
              <w:t>Discussion, and Q&amp;A</w:t>
            </w:r>
          </w:p>
        </w:tc>
        <w:tc>
          <w:tcPr>
            <w:tcW w:w="1626" w:type="dxa"/>
          </w:tcPr>
          <w:p w14:paraId="48CFFA4B" w14:textId="2273F38C" w:rsidR="001415DA" w:rsidRDefault="001415DA" w:rsidP="001415DA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 w:rsidRPr="001C6DBB">
              <w:rPr>
                <w:i/>
                <w:lang w:val="en-US"/>
              </w:rPr>
              <w:t>UPB</w:t>
            </w:r>
          </w:p>
        </w:tc>
      </w:tr>
      <w:tr w:rsidR="00D63FEC" w:rsidRPr="00D63FEC" w14:paraId="442FFDC4" w14:textId="77777777" w:rsidTr="00CD0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00E83E3C" w14:textId="6ABF6818" w:rsidR="00D63FEC" w:rsidRPr="0016381F" w:rsidRDefault="00D63FEC" w:rsidP="001415DA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 xml:space="preserve">10:30 </w:t>
            </w:r>
            <w:r w:rsidRPr="0016381F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11.</w:t>
            </w:r>
            <w:r w:rsidR="0095329D">
              <w:rPr>
                <w:lang w:val="en-US"/>
              </w:rPr>
              <w:t>30</w:t>
            </w:r>
          </w:p>
        </w:tc>
        <w:tc>
          <w:tcPr>
            <w:tcW w:w="5643" w:type="dxa"/>
          </w:tcPr>
          <w:p w14:paraId="21079A97" w14:textId="486BF1B9" w:rsidR="0095329D" w:rsidRDefault="00D63FEC" w:rsidP="0095329D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b/>
                <w:lang w:val="en-US"/>
              </w:rPr>
              <w:t>Current Status of the EU-CERT project in the partner countries</w:t>
            </w:r>
            <w:r w:rsidR="0095329D">
              <w:rPr>
                <w:b/>
                <w:lang w:val="en-US"/>
              </w:rPr>
              <w:t xml:space="preserve"> / at </w:t>
            </w:r>
            <w:r w:rsidR="0095329D">
              <w:rPr>
                <w:b/>
                <w:lang w:val="en-GB"/>
              </w:rPr>
              <w:t>the partner organisations –</w:t>
            </w:r>
            <w:r w:rsidR="00416C59">
              <w:rPr>
                <w:b/>
                <w:lang w:val="en-GB"/>
              </w:rPr>
              <w:br/>
            </w:r>
            <w:r w:rsidR="0095329D">
              <w:rPr>
                <w:b/>
                <w:lang w:val="en-GB"/>
              </w:rPr>
              <w:t>Dissemination and integration</w:t>
            </w:r>
          </w:p>
          <w:p w14:paraId="4D737B2E" w14:textId="77777777" w:rsidR="0095329D" w:rsidRPr="0095329D" w:rsidRDefault="0095329D" w:rsidP="00E9526E">
            <w:pPr>
              <w:pStyle w:val="Listenabsatz"/>
              <w:numPr>
                <w:ilvl w:val="0"/>
                <w:numId w:val="1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95329D">
              <w:rPr>
                <w:lang w:val="en-US"/>
              </w:rPr>
              <w:t>5 Minute PowerPoint presentation: Every partner presents the activities at the own institution in a max. 5 minutes</w:t>
            </w:r>
          </w:p>
          <w:p w14:paraId="68A83386" w14:textId="023F681E" w:rsidR="00D63FEC" w:rsidRPr="00C978C7" w:rsidRDefault="0095329D" w:rsidP="001415DA">
            <w:pPr>
              <w:pStyle w:val="Listenabsatz"/>
              <w:numPr>
                <w:ilvl w:val="0"/>
                <w:numId w:val="1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95329D">
              <w:rPr>
                <w:lang w:val="en-US"/>
              </w:rPr>
              <w:t>Discussion</w:t>
            </w:r>
          </w:p>
        </w:tc>
        <w:tc>
          <w:tcPr>
            <w:tcW w:w="1626" w:type="dxa"/>
          </w:tcPr>
          <w:p w14:paraId="17CD9092" w14:textId="439FB0AC" w:rsidR="00D63FEC" w:rsidRPr="001C6DBB" w:rsidRDefault="00D63FEC" w:rsidP="001415DA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All</w:t>
            </w:r>
          </w:p>
        </w:tc>
      </w:tr>
      <w:tr w:rsidR="009F31D9" w:rsidRPr="00B4257C" w14:paraId="24A59C47" w14:textId="77777777" w:rsidTr="00CD0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30B77469" w14:textId="235CCC61" w:rsidR="009F31D9" w:rsidRPr="0016381F" w:rsidRDefault="0095329D" w:rsidP="009F31D9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 xml:space="preserve">11:30 </w:t>
            </w:r>
            <w:r w:rsidRPr="0016381F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12.</w:t>
            </w:r>
            <w:r w:rsidR="00001FE7">
              <w:rPr>
                <w:lang w:val="en-US"/>
              </w:rPr>
              <w:t>30</w:t>
            </w:r>
          </w:p>
        </w:tc>
        <w:tc>
          <w:tcPr>
            <w:tcW w:w="5643" w:type="dxa"/>
          </w:tcPr>
          <w:p w14:paraId="1394A29A" w14:textId="1CFEF823" w:rsidR="009F31D9" w:rsidRDefault="009F31D9" w:rsidP="009F31D9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b/>
                <w:lang w:val="en-US"/>
              </w:rPr>
              <w:t>Insight into PR</w:t>
            </w:r>
            <w:r w:rsidR="00001FE7">
              <w:rPr>
                <w:b/>
                <w:lang w:val="en-US"/>
              </w:rPr>
              <w:t>2 and PR3</w:t>
            </w:r>
            <w:r>
              <w:rPr>
                <w:b/>
                <w:lang w:val="en-US"/>
              </w:rPr>
              <w:t>:</w:t>
            </w:r>
            <w:r w:rsidR="00DA633D">
              <w:rPr>
                <w:b/>
                <w:lang w:val="en-US"/>
              </w:rPr>
              <w:br/>
            </w:r>
            <w:r w:rsidRPr="00BC111F">
              <w:rPr>
                <w:b/>
                <w:lang w:val="en-US"/>
              </w:rPr>
              <w:t xml:space="preserve">EU-CERT </w:t>
            </w:r>
            <w:r w:rsidR="00001FE7">
              <w:rPr>
                <w:b/>
                <w:lang w:val="en-US"/>
              </w:rPr>
              <w:t>–</w:t>
            </w:r>
            <w:r w:rsidRPr="00BC111F">
              <w:rPr>
                <w:b/>
                <w:lang w:val="en-US"/>
              </w:rPr>
              <w:t xml:space="preserve"> </w:t>
            </w:r>
            <w:r w:rsidR="00001FE7">
              <w:rPr>
                <w:b/>
                <w:lang w:val="en-US"/>
              </w:rPr>
              <w:t>Accreditation Website and Accreditation Process</w:t>
            </w:r>
            <w:r>
              <w:rPr>
                <w:i/>
                <w:lang w:val="en-US"/>
              </w:rPr>
              <w:br/>
            </w:r>
            <w:r w:rsidR="00951359">
              <w:rPr>
                <w:i/>
                <w:lang w:val="en-US"/>
              </w:rPr>
              <w:t>(</w:t>
            </w:r>
            <w:r w:rsidR="0095329D">
              <w:rPr>
                <w:i/>
                <w:lang w:val="en-US"/>
              </w:rPr>
              <w:t>Marc Beutner / Helene Lindenthal</w:t>
            </w:r>
            <w:r w:rsidR="00001FE7">
              <w:rPr>
                <w:i/>
                <w:lang w:val="en-US"/>
              </w:rPr>
              <w:t xml:space="preserve"> / Rasmus Pechuel</w:t>
            </w:r>
            <w:r w:rsidR="00951359">
              <w:rPr>
                <w:i/>
                <w:lang w:val="en-US"/>
              </w:rPr>
              <w:t>)</w:t>
            </w:r>
          </w:p>
          <w:p w14:paraId="5AC00D9E" w14:textId="44C65303" w:rsidR="009F31D9" w:rsidRDefault="00C23172" w:rsidP="009F31D9">
            <w:pPr>
              <w:numPr>
                <w:ilvl w:val="0"/>
                <w:numId w:val="2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</w:t>
            </w:r>
            <w:r w:rsidR="009F31D9" w:rsidRPr="00300A4C">
              <w:rPr>
                <w:lang w:val="en-US"/>
              </w:rPr>
              <w:t>-Overview</w:t>
            </w:r>
          </w:p>
          <w:p w14:paraId="08F9B006" w14:textId="0AF45726" w:rsidR="009F31D9" w:rsidRPr="009F31D9" w:rsidRDefault="009F31D9" w:rsidP="009F31D9">
            <w:pPr>
              <w:numPr>
                <w:ilvl w:val="0"/>
                <w:numId w:val="2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F31D9">
              <w:rPr>
                <w:lang w:val="en-US"/>
              </w:rPr>
              <w:t>Tasks</w:t>
            </w:r>
          </w:p>
        </w:tc>
        <w:tc>
          <w:tcPr>
            <w:tcW w:w="1626" w:type="dxa"/>
          </w:tcPr>
          <w:p w14:paraId="6DE27B6B" w14:textId="62A384DF" w:rsidR="009F31D9" w:rsidRPr="001C6DBB" w:rsidRDefault="00951359" w:rsidP="009F31D9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UPB</w:t>
            </w:r>
            <w:r w:rsidR="00001FE7">
              <w:rPr>
                <w:i/>
                <w:lang w:val="en-US"/>
              </w:rPr>
              <w:t xml:space="preserve"> / IK</w:t>
            </w:r>
          </w:p>
        </w:tc>
      </w:tr>
    </w:tbl>
    <w:p w14:paraId="14D744D0" w14:textId="0DE271FC" w:rsidR="009F31D9" w:rsidRPr="00152E5C" w:rsidRDefault="009F31D9">
      <w:pPr>
        <w:rPr>
          <w:lang w:val="en-GB"/>
        </w:rPr>
      </w:pP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1801"/>
        <w:gridCol w:w="5643"/>
        <w:gridCol w:w="1626"/>
      </w:tblGrid>
      <w:tr w:rsidR="00C23172" w:rsidRPr="006C3AD6" w14:paraId="4D06838B" w14:textId="77777777" w:rsidTr="007A3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1" w:type="dxa"/>
          </w:tcPr>
          <w:p w14:paraId="502B808C" w14:textId="77777777" w:rsidR="00C23172" w:rsidRPr="006C3AD6" w:rsidRDefault="00C23172" w:rsidP="007A32F3">
            <w:pPr>
              <w:spacing w:before="60" w:after="60" w:line="312" w:lineRule="auto"/>
              <w:jc w:val="right"/>
              <w:rPr>
                <w:lang w:val="en-US"/>
              </w:rPr>
            </w:pPr>
            <w:r w:rsidRPr="006C3AD6">
              <w:rPr>
                <w:lang w:val="en-US"/>
              </w:rPr>
              <w:lastRenderedPageBreak/>
              <w:t>Approx.</w:t>
            </w:r>
            <w:r w:rsidRPr="006C3AD6">
              <w:rPr>
                <w:lang w:val="en-US"/>
              </w:rPr>
              <w:br/>
              <w:t>Time</w:t>
            </w:r>
          </w:p>
        </w:tc>
        <w:tc>
          <w:tcPr>
            <w:tcW w:w="5643" w:type="dxa"/>
          </w:tcPr>
          <w:p w14:paraId="2FEF554D" w14:textId="77777777" w:rsidR="00C23172" w:rsidRPr="006C3AD6" w:rsidRDefault="00C23172" w:rsidP="007A32F3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C3AD6">
              <w:rPr>
                <w:lang w:val="en-US"/>
              </w:rPr>
              <w:t>Topic</w:t>
            </w:r>
          </w:p>
        </w:tc>
        <w:tc>
          <w:tcPr>
            <w:tcW w:w="1626" w:type="dxa"/>
          </w:tcPr>
          <w:p w14:paraId="0BA827AB" w14:textId="77777777" w:rsidR="00C23172" w:rsidRPr="006C3AD6" w:rsidRDefault="00C23172" w:rsidP="007A32F3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C3AD6">
              <w:rPr>
                <w:lang w:val="en-US"/>
              </w:rPr>
              <w:t>Chair</w:t>
            </w:r>
          </w:p>
        </w:tc>
      </w:tr>
      <w:tr w:rsidR="00C23172" w:rsidRPr="00AA3328" w14:paraId="497302AD" w14:textId="77777777" w:rsidTr="00C2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732834B6" w14:textId="760DB47A" w:rsidR="00C23172" w:rsidRPr="0016381F" w:rsidRDefault="00C23172" w:rsidP="007A32F3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12:</w:t>
            </w:r>
            <w:r w:rsidR="00001FE7">
              <w:rPr>
                <w:lang w:val="en-US"/>
              </w:rPr>
              <w:t>30</w:t>
            </w:r>
            <w:r>
              <w:rPr>
                <w:lang w:val="en-US"/>
              </w:rPr>
              <w:t xml:space="preserve"> </w:t>
            </w:r>
            <w:r w:rsidRPr="0016381F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13:</w:t>
            </w:r>
            <w:r w:rsidR="0024580E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5643" w:type="dxa"/>
          </w:tcPr>
          <w:p w14:paraId="02252269" w14:textId="77777777" w:rsidR="00AA3328" w:rsidRDefault="00C23172" w:rsidP="007A32F3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876677">
              <w:rPr>
                <w:i/>
                <w:lang w:val="en-US"/>
              </w:rPr>
              <w:t>Lunch</w:t>
            </w:r>
            <w:r w:rsidR="003F79C0">
              <w:rPr>
                <w:i/>
                <w:lang w:val="en-US"/>
              </w:rPr>
              <w:t xml:space="preserve"> </w:t>
            </w:r>
          </w:p>
          <w:p w14:paraId="687B0DD8" w14:textId="0A5536D4" w:rsidR="00C23172" w:rsidRPr="00876677" w:rsidRDefault="003F79C0" w:rsidP="007A32F3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AA3328">
              <w:rPr>
                <w:b/>
                <w:bCs/>
                <w:i/>
                <w:lang w:val="en-US"/>
              </w:rPr>
              <w:t>details will be finalized after numbers known plus dietary requirements if any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1626" w:type="dxa"/>
          </w:tcPr>
          <w:p w14:paraId="53CF0EAE" w14:textId="77777777" w:rsidR="00C23172" w:rsidRPr="001C6DBB" w:rsidRDefault="00C23172" w:rsidP="007A32F3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9F31D9" w:rsidRPr="00876677" w14:paraId="5E3B965C" w14:textId="77777777" w:rsidTr="00CD0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5478B3CC" w14:textId="645893E1" w:rsidR="009F31D9" w:rsidRPr="0016381F" w:rsidRDefault="009F31D9" w:rsidP="009F31D9">
            <w:pPr>
              <w:spacing w:before="60" w:after="60" w:line="312" w:lineRule="auto"/>
              <w:rPr>
                <w:lang w:val="en-US"/>
              </w:rPr>
            </w:pPr>
            <w:r w:rsidRPr="0016381F">
              <w:rPr>
                <w:lang w:val="en-US"/>
              </w:rPr>
              <w:t>1</w:t>
            </w:r>
            <w:r w:rsidR="00C23172">
              <w:rPr>
                <w:lang w:val="en-US"/>
              </w:rPr>
              <w:t>3</w:t>
            </w:r>
            <w:r w:rsidRPr="0016381F">
              <w:rPr>
                <w:lang w:val="en-US"/>
              </w:rPr>
              <w:t>:</w:t>
            </w:r>
            <w:r w:rsidR="0024580E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  <w:r w:rsidRPr="0016381F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</w:t>
            </w:r>
            <w:r w:rsidR="00EF0BCE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  <w:r w:rsidR="00B02046">
              <w:rPr>
                <w:lang w:val="en-US"/>
              </w:rPr>
              <w:t>15</w:t>
            </w:r>
          </w:p>
        </w:tc>
        <w:tc>
          <w:tcPr>
            <w:tcW w:w="5643" w:type="dxa"/>
          </w:tcPr>
          <w:p w14:paraId="38A8B7DD" w14:textId="1E3EF81F" w:rsidR="00B02046" w:rsidRDefault="00B02046" w:rsidP="0095329D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Pr="0095329D">
              <w:rPr>
                <w:b/>
                <w:lang w:val="en-US"/>
              </w:rPr>
              <w:t xml:space="preserve">nsight into </w:t>
            </w:r>
            <w:r>
              <w:rPr>
                <w:b/>
                <w:lang w:val="en-US"/>
              </w:rPr>
              <w:t>PR</w:t>
            </w:r>
            <w:r w:rsidR="00001FE7">
              <w:rPr>
                <w:b/>
                <w:lang w:val="en-US"/>
              </w:rPr>
              <w:t>5</w:t>
            </w:r>
            <w:r w:rsidRPr="0095329D">
              <w:rPr>
                <w:b/>
                <w:lang w:val="en-US"/>
              </w:rPr>
              <w:t>:</w:t>
            </w:r>
            <w:r w:rsidR="00DA633D">
              <w:rPr>
                <w:b/>
                <w:lang w:val="en-US"/>
              </w:rPr>
              <w:br/>
            </w:r>
            <w:r>
              <w:rPr>
                <w:b/>
                <w:lang w:val="en-US"/>
              </w:rPr>
              <w:t>EU</w:t>
            </w:r>
            <w:r w:rsidRPr="0095329D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CERT</w:t>
            </w:r>
            <w:r w:rsidRPr="0095329D">
              <w:rPr>
                <w:b/>
                <w:lang w:val="en-US"/>
              </w:rPr>
              <w:t xml:space="preserve"> </w:t>
            </w:r>
            <w:r w:rsidR="00001FE7">
              <w:rPr>
                <w:b/>
                <w:lang w:val="en-US"/>
              </w:rPr>
              <w:t>–</w:t>
            </w:r>
            <w:r w:rsidRPr="0095329D">
              <w:rPr>
                <w:b/>
                <w:lang w:val="en-US"/>
              </w:rPr>
              <w:t xml:space="preserve"> </w:t>
            </w:r>
            <w:r w:rsidR="00001FE7">
              <w:rPr>
                <w:b/>
                <w:lang w:val="en-US"/>
              </w:rPr>
              <w:t>Roll-out of the Accreditation process</w:t>
            </w:r>
          </w:p>
          <w:p w14:paraId="0958AD38" w14:textId="30B0ADFF" w:rsidR="009F31D9" w:rsidRPr="00BC111F" w:rsidRDefault="00951359" w:rsidP="0095329D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95329D">
              <w:rPr>
                <w:i/>
                <w:lang w:val="en-GB"/>
              </w:rPr>
              <w:t xml:space="preserve">Marc Beutner </w:t>
            </w:r>
            <w:r w:rsidR="00B02046">
              <w:rPr>
                <w:i/>
                <w:lang w:val="en-GB"/>
              </w:rPr>
              <w:t xml:space="preserve">/ </w:t>
            </w:r>
            <w:r w:rsidR="001169E3">
              <w:rPr>
                <w:i/>
                <w:lang w:val="en-GB"/>
              </w:rPr>
              <w:t>Soňa Štefková</w:t>
            </w:r>
            <w:r>
              <w:rPr>
                <w:i/>
                <w:lang w:val="en-GB"/>
              </w:rPr>
              <w:t>)</w:t>
            </w:r>
          </w:p>
          <w:p w14:paraId="29F9E91B" w14:textId="6F452841" w:rsidR="009F31D9" w:rsidRDefault="00C23172" w:rsidP="009F31D9">
            <w:pPr>
              <w:numPr>
                <w:ilvl w:val="0"/>
                <w:numId w:val="2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</w:t>
            </w:r>
            <w:r w:rsidR="009F31D9" w:rsidRPr="00300A4C">
              <w:rPr>
                <w:lang w:val="en-US"/>
              </w:rPr>
              <w:t>-Overview</w:t>
            </w:r>
          </w:p>
          <w:p w14:paraId="3596823C" w14:textId="73706747" w:rsidR="009F31D9" w:rsidRPr="0029505E" w:rsidRDefault="009F31D9" w:rsidP="009F31D9">
            <w:pPr>
              <w:numPr>
                <w:ilvl w:val="0"/>
                <w:numId w:val="2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BC111F">
              <w:rPr>
                <w:lang w:val="en-US"/>
              </w:rPr>
              <w:t>Tasks</w:t>
            </w:r>
            <w:r w:rsidRPr="0029505E">
              <w:rPr>
                <w:b/>
                <w:lang w:val="en-US"/>
              </w:rPr>
              <w:t xml:space="preserve"> </w:t>
            </w:r>
          </w:p>
        </w:tc>
        <w:tc>
          <w:tcPr>
            <w:tcW w:w="1626" w:type="dxa"/>
          </w:tcPr>
          <w:p w14:paraId="6A0F0B91" w14:textId="7820BD7B" w:rsidR="009F31D9" w:rsidRPr="001C6DBB" w:rsidRDefault="00EF0BCE" w:rsidP="009F31D9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UPB</w:t>
            </w:r>
            <w:r w:rsidR="00B02046">
              <w:rPr>
                <w:i/>
                <w:lang w:val="en-US"/>
              </w:rPr>
              <w:t xml:space="preserve"> / </w:t>
            </w:r>
            <w:r w:rsidR="00001FE7">
              <w:rPr>
                <w:i/>
                <w:lang w:val="en-US"/>
              </w:rPr>
              <w:t>ESQ</w:t>
            </w:r>
          </w:p>
        </w:tc>
      </w:tr>
      <w:tr w:rsidR="009F31D9" w:rsidRPr="00876677" w14:paraId="2EBDB5F2" w14:textId="77777777" w:rsidTr="00CD0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2CA20B70" w14:textId="675C73B6" w:rsidR="009F31D9" w:rsidRPr="0016381F" w:rsidRDefault="00C23172" w:rsidP="009F31D9">
            <w:pPr>
              <w:spacing w:before="60" w:after="60" w:line="312" w:lineRule="auto"/>
              <w:rPr>
                <w:lang w:val="en-US"/>
              </w:rPr>
            </w:pPr>
            <w:r w:rsidRPr="0016381F">
              <w:rPr>
                <w:lang w:val="en-US"/>
              </w:rPr>
              <w:t>1</w:t>
            </w:r>
            <w:r w:rsidR="00EF0BCE">
              <w:rPr>
                <w:lang w:val="en-US"/>
              </w:rPr>
              <w:t>4</w:t>
            </w:r>
            <w:r w:rsidRPr="0016381F">
              <w:rPr>
                <w:lang w:val="en-US"/>
              </w:rPr>
              <w:t>:</w:t>
            </w:r>
            <w:r w:rsidR="00B02046">
              <w:rPr>
                <w:lang w:val="en-US"/>
              </w:rPr>
              <w:t>15</w:t>
            </w:r>
            <w:r w:rsidRPr="0016381F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14:</w:t>
            </w:r>
            <w:r w:rsidR="00B02046">
              <w:rPr>
                <w:lang w:val="en-US"/>
              </w:rPr>
              <w:t>45</w:t>
            </w:r>
          </w:p>
        </w:tc>
        <w:tc>
          <w:tcPr>
            <w:tcW w:w="5643" w:type="dxa"/>
          </w:tcPr>
          <w:p w14:paraId="02BE07FE" w14:textId="7A316EDD" w:rsidR="009F31D9" w:rsidRPr="00EF0BCE" w:rsidRDefault="00EF0BCE" w:rsidP="009F31D9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GB"/>
              </w:rPr>
            </w:pPr>
            <w:r w:rsidRPr="00EF0BCE">
              <w:rPr>
                <w:b/>
                <w:lang w:val="en-GB"/>
              </w:rPr>
              <w:t xml:space="preserve">Discussion on </w:t>
            </w:r>
            <w:r w:rsidR="00B02046">
              <w:rPr>
                <w:b/>
                <w:lang w:val="en-GB"/>
              </w:rPr>
              <w:t xml:space="preserve">the </w:t>
            </w:r>
            <w:r w:rsidR="00001FE7">
              <w:rPr>
                <w:b/>
                <w:lang w:val="en-GB"/>
              </w:rPr>
              <w:t>roll-out process</w:t>
            </w:r>
            <w:r w:rsidR="009F31D9" w:rsidRPr="00EF0BCE">
              <w:rPr>
                <w:i/>
                <w:lang w:val="en-GB"/>
              </w:rPr>
              <w:br/>
              <w:t>(</w:t>
            </w:r>
            <w:r w:rsidR="00001FE7">
              <w:rPr>
                <w:i/>
                <w:lang w:val="en-GB"/>
              </w:rPr>
              <w:t>Marc Beutner</w:t>
            </w:r>
            <w:r w:rsidR="009F31D9" w:rsidRPr="00EF0BCE">
              <w:rPr>
                <w:i/>
                <w:lang w:val="en-GB"/>
              </w:rPr>
              <w:t>)</w:t>
            </w:r>
          </w:p>
          <w:p w14:paraId="5F9D9B4E" w14:textId="37EEC7C1" w:rsidR="009F31D9" w:rsidRPr="00BC111F" w:rsidRDefault="009F31D9" w:rsidP="00EF0BCE">
            <w:pPr>
              <w:spacing w:before="60" w:after="60" w:line="312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26" w:type="dxa"/>
          </w:tcPr>
          <w:p w14:paraId="3C5BF473" w14:textId="68B95DB9" w:rsidR="009F31D9" w:rsidRPr="001C6DBB" w:rsidRDefault="00EF0BCE" w:rsidP="009F31D9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All</w:t>
            </w:r>
            <w:r w:rsidR="001169E3">
              <w:rPr>
                <w:i/>
                <w:lang w:val="en-US"/>
              </w:rPr>
              <w:t xml:space="preserve"> partners</w:t>
            </w:r>
          </w:p>
        </w:tc>
      </w:tr>
      <w:tr w:rsidR="009F31D9" w:rsidRPr="00876677" w14:paraId="33B19606" w14:textId="77777777" w:rsidTr="00CD0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4DB403A8" w14:textId="49592555" w:rsidR="009F31D9" w:rsidRPr="0016381F" w:rsidRDefault="00C23172" w:rsidP="009F31D9">
            <w:pPr>
              <w:spacing w:before="60" w:after="60" w:line="312" w:lineRule="auto"/>
              <w:rPr>
                <w:lang w:val="en-US"/>
              </w:rPr>
            </w:pPr>
            <w:r w:rsidRPr="0016381F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16381F">
              <w:rPr>
                <w:lang w:val="en-US"/>
              </w:rPr>
              <w:t>:</w:t>
            </w:r>
            <w:r w:rsidR="00B02046">
              <w:rPr>
                <w:lang w:val="en-US"/>
              </w:rPr>
              <w:t>45</w:t>
            </w:r>
            <w:r w:rsidRPr="0016381F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</w:t>
            </w:r>
            <w:r w:rsidR="00EF0BCE">
              <w:rPr>
                <w:lang w:val="en-US"/>
              </w:rPr>
              <w:t>5</w:t>
            </w:r>
            <w:r>
              <w:rPr>
                <w:lang w:val="en-US"/>
              </w:rPr>
              <w:t>:</w:t>
            </w:r>
            <w:r w:rsidR="00001FE7">
              <w:rPr>
                <w:lang w:val="en-US"/>
              </w:rPr>
              <w:t>30</w:t>
            </w:r>
          </w:p>
        </w:tc>
        <w:tc>
          <w:tcPr>
            <w:tcW w:w="5643" w:type="dxa"/>
          </w:tcPr>
          <w:p w14:paraId="2619D99A" w14:textId="13E18A2C" w:rsidR="00B02046" w:rsidRDefault="00B02046" w:rsidP="00B02046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GB"/>
              </w:rPr>
            </w:pPr>
            <w:r w:rsidRPr="00B02046">
              <w:rPr>
                <w:b/>
                <w:lang w:val="en-US"/>
              </w:rPr>
              <w:t>Insight into PR4:</w:t>
            </w:r>
            <w:r w:rsidR="00DA633D">
              <w:rPr>
                <w:b/>
                <w:lang w:val="en-US"/>
              </w:rPr>
              <w:br/>
            </w:r>
            <w:r w:rsidRPr="00B02046">
              <w:rPr>
                <w:b/>
                <w:lang w:val="en-US"/>
              </w:rPr>
              <w:t>EU-CERT - Accreditation Handbook</w:t>
            </w:r>
            <w:r>
              <w:rPr>
                <w:i/>
                <w:lang w:val="en-GB"/>
              </w:rPr>
              <w:br/>
              <w:t>(</w:t>
            </w:r>
            <w:r>
              <w:rPr>
                <w:i/>
                <w:lang w:val="en-US"/>
              </w:rPr>
              <w:t>Marc Beutner / Helene Lindenthal</w:t>
            </w:r>
            <w:r>
              <w:rPr>
                <w:i/>
                <w:lang w:val="en-GB"/>
              </w:rPr>
              <w:t>)</w:t>
            </w:r>
          </w:p>
          <w:p w14:paraId="48BDAD34" w14:textId="77777777" w:rsidR="00B02046" w:rsidRDefault="00B02046" w:rsidP="00B02046">
            <w:pPr>
              <w:numPr>
                <w:ilvl w:val="0"/>
                <w:numId w:val="12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PR-Overview</w:t>
            </w:r>
          </w:p>
          <w:p w14:paraId="0DFD16FB" w14:textId="048064C9" w:rsidR="009F31D9" w:rsidRPr="00B02046" w:rsidRDefault="00B02046" w:rsidP="00B02046">
            <w:pPr>
              <w:numPr>
                <w:ilvl w:val="0"/>
                <w:numId w:val="12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Tasks</w:t>
            </w:r>
          </w:p>
        </w:tc>
        <w:tc>
          <w:tcPr>
            <w:tcW w:w="1626" w:type="dxa"/>
          </w:tcPr>
          <w:p w14:paraId="41675195" w14:textId="66913EE3" w:rsidR="009F31D9" w:rsidRDefault="001169E3" w:rsidP="009F31D9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UPB</w:t>
            </w:r>
          </w:p>
        </w:tc>
      </w:tr>
      <w:tr w:rsidR="00B02046" w:rsidRPr="00EF0BCE" w14:paraId="5D76C96E" w14:textId="77777777" w:rsidTr="00CD0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0C81426D" w14:textId="29AD25D5" w:rsidR="00B02046" w:rsidRPr="0016381F" w:rsidRDefault="00B02046" w:rsidP="00EF0BCE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1169E3">
              <w:rPr>
                <w:lang w:val="en-US"/>
              </w:rPr>
              <w:t>:30</w:t>
            </w:r>
            <w:r>
              <w:rPr>
                <w:lang w:val="en-US"/>
              </w:rPr>
              <w:t>-15</w:t>
            </w:r>
            <w:r w:rsidR="001169E3">
              <w:rPr>
                <w:lang w:val="en-US"/>
              </w:rPr>
              <w:t>:45</w:t>
            </w:r>
          </w:p>
        </w:tc>
        <w:tc>
          <w:tcPr>
            <w:tcW w:w="5643" w:type="dxa"/>
          </w:tcPr>
          <w:p w14:paraId="7E46FDFF" w14:textId="64235871" w:rsidR="00B02046" w:rsidRDefault="00B02046" w:rsidP="00B02046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GB"/>
              </w:rPr>
            </w:pPr>
            <w:r>
              <w:rPr>
                <w:b/>
                <w:lang w:val="en-US"/>
              </w:rPr>
              <w:t>Insight into PR6</w:t>
            </w:r>
            <w:r w:rsidR="00C978C7">
              <w:rPr>
                <w:b/>
                <w:lang w:val="en-US"/>
              </w:rPr>
              <w:t xml:space="preserve"> / PR7</w:t>
            </w:r>
            <w:r>
              <w:rPr>
                <w:b/>
                <w:lang w:val="en-US"/>
              </w:rPr>
              <w:t>:</w:t>
            </w:r>
            <w:r w:rsidR="0053024C">
              <w:rPr>
                <w:b/>
                <w:lang w:val="en-US"/>
              </w:rPr>
              <w:br/>
            </w:r>
            <w:r>
              <w:rPr>
                <w:b/>
                <w:lang w:val="en-US"/>
              </w:rPr>
              <w:t>EU-CERT - Policy Paper</w:t>
            </w:r>
            <w:r w:rsidR="00C978C7">
              <w:rPr>
                <w:b/>
                <w:lang w:val="en-US"/>
              </w:rPr>
              <w:t xml:space="preserve"> and Layman´s Report</w:t>
            </w:r>
            <w:r>
              <w:rPr>
                <w:b/>
                <w:lang w:val="en-US"/>
              </w:rPr>
              <w:br/>
            </w:r>
            <w:r>
              <w:rPr>
                <w:i/>
                <w:lang w:val="en-GB"/>
              </w:rPr>
              <w:t>(Luis Jacob</w:t>
            </w:r>
            <w:r w:rsidR="00C978C7">
              <w:rPr>
                <w:i/>
                <w:lang w:val="en-GB"/>
              </w:rPr>
              <w:t xml:space="preserve"> / Rajesh Pathak</w:t>
            </w:r>
            <w:r>
              <w:rPr>
                <w:i/>
                <w:lang w:val="en-GB"/>
              </w:rPr>
              <w:t>)</w:t>
            </w:r>
          </w:p>
          <w:p w14:paraId="6600FF2D" w14:textId="77777777" w:rsidR="00B02046" w:rsidRPr="00B02046" w:rsidRDefault="00B02046" w:rsidP="00B02046">
            <w:pPr>
              <w:numPr>
                <w:ilvl w:val="0"/>
                <w:numId w:val="12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lang w:val="en-US"/>
              </w:rPr>
              <w:t>PR-Overview</w:t>
            </w:r>
          </w:p>
          <w:p w14:paraId="55DE01F3" w14:textId="60638C0F" w:rsidR="00B02046" w:rsidRDefault="00B02046" w:rsidP="00B02046">
            <w:pPr>
              <w:numPr>
                <w:ilvl w:val="0"/>
                <w:numId w:val="12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lang w:val="en-US"/>
              </w:rPr>
              <w:t>Tasks</w:t>
            </w:r>
          </w:p>
        </w:tc>
        <w:tc>
          <w:tcPr>
            <w:tcW w:w="1626" w:type="dxa"/>
          </w:tcPr>
          <w:p w14:paraId="40FDA384" w14:textId="57DBAB59" w:rsidR="00B02046" w:rsidRDefault="00B02046" w:rsidP="00EF0BCE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RUTIS</w:t>
            </w:r>
            <w:r w:rsidR="00C978C7">
              <w:rPr>
                <w:i/>
                <w:lang w:val="en-US"/>
              </w:rPr>
              <w:t xml:space="preserve"> / TIR</w:t>
            </w:r>
          </w:p>
        </w:tc>
      </w:tr>
      <w:tr w:rsidR="00EF0BCE" w:rsidRPr="00876677" w14:paraId="63D6F1D9" w14:textId="77777777" w:rsidTr="00CD0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7AD6B29C" w14:textId="746954D1" w:rsidR="00EF0BCE" w:rsidRPr="0016381F" w:rsidRDefault="00EF0BCE" w:rsidP="00EF0BCE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15:</w:t>
            </w:r>
            <w:r w:rsidR="001169E3">
              <w:rPr>
                <w:lang w:val="en-US"/>
              </w:rPr>
              <w:t>45</w:t>
            </w:r>
            <w:r>
              <w:rPr>
                <w:lang w:val="en-US"/>
              </w:rPr>
              <w:t xml:space="preserve"> – 16:</w:t>
            </w:r>
            <w:r w:rsidR="001169E3">
              <w:rPr>
                <w:lang w:val="en-US"/>
              </w:rPr>
              <w:t>30</w:t>
            </w:r>
          </w:p>
        </w:tc>
        <w:tc>
          <w:tcPr>
            <w:tcW w:w="5643" w:type="dxa"/>
          </w:tcPr>
          <w:p w14:paraId="4B527F92" w14:textId="08725350" w:rsidR="00EF0BCE" w:rsidRPr="00A82356" w:rsidRDefault="00EF0BCE" w:rsidP="00EF0BCE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commentRangeStart w:id="0"/>
            <w:r w:rsidRPr="00A82356">
              <w:rPr>
                <w:b/>
                <w:bCs/>
                <w:lang w:val="en-US"/>
              </w:rPr>
              <w:t xml:space="preserve">Administrative </w:t>
            </w:r>
            <w:commentRangeEnd w:id="0"/>
            <w:r w:rsidR="001C65F3">
              <w:rPr>
                <w:rStyle w:val="Kommentarzeichen"/>
              </w:rPr>
              <w:commentReference w:id="0"/>
            </w:r>
            <w:r w:rsidRPr="00A82356">
              <w:rPr>
                <w:b/>
                <w:bCs/>
                <w:lang w:val="en-US"/>
              </w:rPr>
              <w:t xml:space="preserve">and </w:t>
            </w:r>
            <w:r>
              <w:rPr>
                <w:b/>
                <w:bCs/>
                <w:lang w:val="en-US"/>
              </w:rPr>
              <w:t>F</w:t>
            </w:r>
            <w:r w:rsidRPr="00A82356">
              <w:rPr>
                <w:b/>
                <w:bCs/>
                <w:lang w:val="en-US"/>
              </w:rPr>
              <w:t xml:space="preserve">inancial </w:t>
            </w:r>
            <w:r>
              <w:rPr>
                <w:b/>
                <w:bCs/>
                <w:lang w:val="en-US"/>
              </w:rPr>
              <w:t>I</w:t>
            </w:r>
            <w:r w:rsidRPr="00A82356">
              <w:rPr>
                <w:b/>
                <w:bCs/>
                <w:lang w:val="en-US"/>
              </w:rPr>
              <w:t>nformation</w:t>
            </w:r>
            <w:r>
              <w:rPr>
                <w:b/>
                <w:bCs/>
                <w:lang w:val="en-US"/>
              </w:rPr>
              <w:br/>
            </w:r>
            <w:r>
              <w:rPr>
                <w:i/>
                <w:lang w:val="en-US"/>
              </w:rPr>
              <w:t xml:space="preserve">(Rasmus Pechuel / </w:t>
            </w:r>
            <w:r w:rsidR="00B02046">
              <w:rPr>
                <w:i/>
                <w:lang w:val="en-US"/>
              </w:rPr>
              <w:t>Marc Beutner</w:t>
            </w:r>
            <w:r w:rsidRPr="00A82356">
              <w:rPr>
                <w:i/>
                <w:lang w:val="en-US"/>
              </w:rPr>
              <w:t>)</w:t>
            </w:r>
          </w:p>
          <w:p w14:paraId="36F4E72C" w14:textId="77777777" w:rsidR="00EF0BCE" w:rsidRPr="00A82356" w:rsidRDefault="00EF0BCE" w:rsidP="00EF0BCE">
            <w:pPr>
              <w:pStyle w:val="Listenabsatz"/>
              <w:numPr>
                <w:ilvl w:val="0"/>
                <w:numId w:val="3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82356">
              <w:rPr>
                <w:lang w:val="en-US"/>
              </w:rPr>
              <w:t>Project management structure</w:t>
            </w:r>
          </w:p>
          <w:p w14:paraId="6C20D884" w14:textId="77777777" w:rsidR="00EF0BCE" w:rsidRDefault="00EF0BCE" w:rsidP="00EF0BCE">
            <w:pPr>
              <w:pStyle w:val="Listenabsatz"/>
              <w:numPr>
                <w:ilvl w:val="0"/>
                <w:numId w:val="3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82356">
              <w:rPr>
                <w:lang w:val="en-US"/>
              </w:rPr>
              <w:t xml:space="preserve">Documentary evidence required </w:t>
            </w:r>
          </w:p>
          <w:p w14:paraId="198F0735" w14:textId="1FFDF15A" w:rsidR="00EF0BCE" w:rsidRPr="00C23172" w:rsidRDefault="00EF0BCE" w:rsidP="00EF0BCE">
            <w:pPr>
              <w:pStyle w:val="Listenabsatz"/>
              <w:numPr>
                <w:ilvl w:val="0"/>
                <w:numId w:val="3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23172">
              <w:rPr>
                <w:lang w:val="en-US"/>
              </w:rPr>
              <w:t>Online finance and project management tool (PROM)</w:t>
            </w:r>
          </w:p>
        </w:tc>
        <w:tc>
          <w:tcPr>
            <w:tcW w:w="1626" w:type="dxa"/>
          </w:tcPr>
          <w:p w14:paraId="1F142B89" w14:textId="0248CE6E" w:rsidR="00EF0BCE" w:rsidRDefault="00EF0BCE" w:rsidP="00EF0BCE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IK/UPB</w:t>
            </w:r>
          </w:p>
        </w:tc>
      </w:tr>
    </w:tbl>
    <w:p w14:paraId="1EE43F99" w14:textId="37FFD68B" w:rsidR="001169E3" w:rsidRDefault="001169E3"/>
    <w:p w14:paraId="6CD65422" w14:textId="77777777" w:rsidR="001169E3" w:rsidRDefault="001169E3">
      <w:r>
        <w:br w:type="page"/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1801"/>
        <w:gridCol w:w="5643"/>
        <w:gridCol w:w="1626"/>
      </w:tblGrid>
      <w:tr w:rsidR="00B02046" w:rsidRPr="006C3AD6" w14:paraId="28774B33" w14:textId="77777777" w:rsidTr="00B02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1" w:type="dxa"/>
          </w:tcPr>
          <w:p w14:paraId="48B4137E" w14:textId="77777777" w:rsidR="00B02046" w:rsidRPr="006C3AD6" w:rsidRDefault="00B02046" w:rsidP="005708E2">
            <w:pPr>
              <w:spacing w:before="60" w:after="60" w:line="312" w:lineRule="auto"/>
              <w:jc w:val="right"/>
              <w:rPr>
                <w:lang w:val="en-US"/>
              </w:rPr>
            </w:pPr>
            <w:r w:rsidRPr="006C3AD6">
              <w:rPr>
                <w:lang w:val="en-US"/>
              </w:rPr>
              <w:lastRenderedPageBreak/>
              <w:t>Approx.</w:t>
            </w:r>
            <w:r w:rsidRPr="006C3AD6">
              <w:rPr>
                <w:lang w:val="en-US"/>
              </w:rPr>
              <w:br/>
              <w:t>Time</w:t>
            </w:r>
          </w:p>
        </w:tc>
        <w:tc>
          <w:tcPr>
            <w:tcW w:w="5643" w:type="dxa"/>
          </w:tcPr>
          <w:p w14:paraId="3F5C93B4" w14:textId="77777777" w:rsidR="00B02046" w:rsidRPr="006C3AD6" w:rsidRDefault="00B02046" w:rsidP="005708E2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C3AD6">
              <w:rPr>
                <w:lang w:val="en-US"/>
              </w:rPr>
              <w:t>Topic</w:t>
            </w:r>
          </w:p>
        </w:tc>
        <w:tc>
          <w:tcPr>
            <w:tcW w:w="1626" w:type="dxa"/>
          </w:tcPr>
          <w:p w14:paraId="5D9B4372" w14:textId="77777777" w:rsidR="00B02046" w:rsidRPr="006C3AD6" w:rsidRDefault="00B02046" w:rsidP="005708E2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C3AD6">
              <w:rPr>
                <w:lang w:val="en-US"/>
              </w:rPr>
              <w:t>Chair</w:t>
            </w:r>
          </w:p>
        </w:tc>
      </w:tr>
      <w:tr w:rsidR="00EF0BCE" w:rsidRPr="00876677" w14:paraId="11B7B17D" w14:textId="77777777" w:rsidTr="008A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69249D66" w14:textId="027C9C39" w:rsidR="00EF0BCE" w:rsidRDefault="00EF0BCE" w:rsidP="008A51BC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16:</w:t>
            </w:r>
            <w:r w:rsidR="001169E3">
              <w:rPr>
                <w:lang w:val="en-US"/>
              </w:rPr>
              <w:t>3</w:t>
            </w:r>
            <w:r w:rsidR="00B02046">
              <w:rPr>
                <w:lang w:val="en-US"/>
              </w:rPr>
              <w:t>0</w:t>
            </w:r>
            <w:r>
              <w:rPr>
                <w:lang w:val="en-US"/>
              </w:rPr>
              <w:t xml:space="preserve"> – 1</w:t>
            </w:r>
            <w:r w:rsidR="00B02046">
              <w:rPr>
                <w:lang w:val="en-US"/>
              </w:rPr>
              <w:t>6</w:t>
            </w:r>
            <w:r>
              <w:rPr>
                <w:lang w:val="en-US"/>
              </w:rPr>
              <w:t>:</w:t>
            </w:r>
            <w:r w:rsidR="001169E3">
              <w:rPr>
                <w:lang w:val="en-US"/>
              </w:rPr>
              <w:t>4</w:t>
            </w:r>
            <w:r w:rsidR="00B02046">
              <w:rPr>
                <w:lang w:val="en-US"/>
              </w:rPr>
              <w:t>5</w:t>
            </w:r>
          </w:p>
        </w:tc>
        <w:tc>
          <w:tcPr>
            <w:tcW w:w="5643" w:type="dxa"/>
          </w:tcPr>
          <w:p w14:paraId="3CB74BAA" w14:textId="77777777" w:rsidR="00EF0BCE" w:rsidRDefault="00EF0BCE" w:rsidP="008A51BC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82356">
              <w:rPr>
                <w:b/>
                <w:bCs/>
                <w:lang w:val="en-US"/>
              </w:rPr>
              <w:t xml:space="preserve">Dissemination and </w:t>
            </w:r>
            <w:r>
              <w:rPr>
                <w:b/>
                <w:bCs/>
                <w:lang w:val="en-US"/>
              </w:rPr>
              <w:t>E</w:t>
            </w:r>
            <w:r w:rsidRPr="00A82356">
              <w:rPr>
                <w:b/>
                <w:bCs/>
                <w:lang w:val="en-US"/>
              </w:rPr>
              <w:t>xploitation</w:t>
            </w:r>
          </w:p>
          <w:p w14:paraId="5EDE8B07" w14:textId="723BD87D" w:rsidR="00EF0BCE" w:rsidRDefault="00EF0BCE" w:rsidP="008A51BC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i/>
                <w:lang w:val="en-US"/>
              </w:rPr>
              <w:t>(</w:t>
            </w:r>
            <w:r w:rsidR="00B02046">
              <w:rPr>
                <w:i/>
                <w:lang w:val="en-US"/>
              </w:rPr>
              <w:t>Helene Lindenthal</w:t>
            </w:r>
            <w:r w:rsidRPr="00A82356">
              <w:rPr>
                <w:i/>
                <w:lang w:val="en-US"/>
              </w:rPr>
              <w:t>)</w:t>
            </w:r>
          </w:p>
          <w:p w14:paraId="1A887652" w14:textId="77777777" w:rsidR="00EF0BCE" w:rsidRPr="00A82356" w:rsidRDefault="00EF0BCE" w:rsidP="008A51BC">
            <w:pPr>
              <w:pStyle w:val="Listenabsatz"/>
              <w:numPr>
                <w:ilvl w:val="0"/>
                <w:numId w:val="3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EU-CERT p</w:t>
            </w:r>
            <w:r w:rsidRPr="00A82356">
              <w:rPr>
                <w:lang w:val="en-US"/>
              </w:rPr>
              <w:t xml:space="preserve">roject website, </w:t>
            </w:r>
            <w:r>
              <w:rPr>
                <w:lang w:val="en-US"/>
              </w:rPr>
              <w:t>s</w:t>
            </w:r>
            <w:r w:rsidRPr="00A82356">
              <w:rPr>
                <w:lang w:val="en-US"/>
              </w:rPr>
              <w:t xml:space="preserve">ocial </w:t>
            </w:r>
            <w:r>
              <w:rPr>
                <w:lang w:val="en-US"/>
              </w:rPr>
              <w:t>m</w:t>
            </w:r>
            <w:r w:rsidRPr="00A82356">
              <w:rPr>
                <w:lang w:val="en-US"/>
              </w:rPr>
              <w:t>edia</w:t>
            </w:r>
          </w:p>
          <w:p w14:paraId="002FD50D" w14:textId="77777777" w:rsidR="00EF0BCE" w:rsidRDefault="00EF0BCE" w:rsidP="008A51BC">
            <w:pPr>
              <w:pStyle w:val="Listenabsatz"/>
              <w:numPr>
                <w:ilvl w:val="0"/>
                <w:numId w:val="3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82356">
              <w:rPr>
                <w:lang w:val="en-US"/>
              </w:rPr>
              <w:t>Publications, New</w:t>
            </w:r>
            <w:r>
              <w:rPr>
                <w:lang w:val="en-US"/>
              </w:rPr>
              <w:t>s</w:t>
            </w:r>
            <w:r w:rsidRPr="00A82356">
              <w:rPr>
                <w:lang w:val="en-US"/>
              </w:rPr>
              <w:t>papers</w:t>
            </w:r>
          </w:p>
          <w:p w14:paraId="460CFC1C" w14:textId="2936E9B3" w:rsidR="00EF0BCE" w:rsidRPr="00C23172" w:rsidRDefault="00EF0BCE" w:rsidP="008A51BC">
            <w:pPr>
              <w:pStyle w:val="Listenabsatz"/>
              <w:numPr>
                <w:ilvl w:val="0"/>
                <w:numId w:val="3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V</w:t>
            </w:r>
            <w:r w:rsidRPr="00C23172">
              <w:rPr>
                <w:lang w:val="en-US"/>
              </w:rPr>
              <w:t>alorisation</w:t>
            </w:r>
            <w:proofErr w:type="spellEnd"/>
            <w:r w:rsidRPr="00C23172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C23172">
              <w:rPr>
                <w:lang w:val="en-US"/>
              </w:rPr>
              <w:t>lan</w:t>
            </w:r>
          </w:p>
        </w:tc>
        <w:tc>
          <w:tcPr>
            <w:tcW w:w="1626" w:type="dxa"/>
          </w:tcPr>
          <w:p w14:paraId="7B309456" w14:textId="77777777" w:rsidR="00EF0BCE" w:rsidRDefault="00EF0BCE" w:rsidP="008A51BC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1C6DBB">
              <w:rPr>
                <w:i/>
                <w:lang w:val="en-US"/>
              </w:rPr>
              <w:t>All partners</w:t>
            </w:r>
          </w:p>
        </w:tc>
      </w:tr>
      <w:tr w:rsidR="00B02046" w:rsidRPr="00876677" w14:paraId="10B5B915" w14:textId="77777777" w:rsidTr="008A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576B4472" w14:textId="15A58D53" w:rsidR="00B02046" w:rsidRDefault="00B02046" w:rsidP="00B02046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16:</w:t>
            </w:r>
            <w:r w:rsidR="001169E3">
              <w:rPr>
                <w:lang w:val="en-US"/>
              </w:rPr>
              <w:t>4</w:t>
            </w:r>
            <w:r>
              <w:rPr>
                <w:lang w:val="en-US"/>
              </w:rPr>
              <w:t>5 – 1</w:t>
            </w:r>
            <w:r w:rsidR="001169E3">
              <w:rPr>
                <w:lang w:val="en-US"/>
              </w:rPr>
              <w:t>7</w:t>
            </w:r>
            <w:r>
              <w:rPr>
                <w:lang w:val="en-US"/>
              </w:rPr>
              <w:t>:</w:t>
            </w:r>
            <w:r w:rsidR="001169E3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5643" w:type="dxa"/>
          </w:tcPr>
          <w:p w14:paraId="3BDE06C7" w14:textId="3A0E4BE1" w:rsidR="00B02046" w:rsidRPr="00B02046" w:rsidRDefault="00B02046" w:rsidP="00B02046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b/>
                <w:lang w:val="en-US"/>
              </w:rPr>
              <w:t xml:space="preserve">The Online </w:t>
            </w:r>
            <w:r w:rsidRPr="00B02046">
              <w:rPr>
                <w:b/>
                <w:lang w:val="en-US"/>
              </w:rPr>
              <w:t>Meeting</w:t>
            </w:r>
            <w:r>
              <w:rPr>
                <w:b/>
                <w:lang w:val="en-US"/>
              </w:rPr>
              <w:t xml:space="preserve"> </w:t>
            </w:r>
            <w:r w:rsidRPr="00B02046">
              <w:rPr>
                <w:b/>
                <w:lang w:val="en-US"/>
              </w:rPr>
              <w:t>Evaluation</w:t>
            </w:r>
            <w:r>
              <w:rPr>
                <w:lang w:val="en-US"/>
              </w:rPr>
              <w:br/>
            </w:r>
            <w:r>
              <w:rPr>
                <w:i/>
                <w:lang w:val="en-US"/>
              </w:rPr>
              <w:t>(Helene Lindenthal</w:t>
            </w:r>
            <w:r w:rsidRPr="00A82356">
              <w:rPr>
                <w:i/>
                <w:lang w:val="en-US"/>
              </w:rPr>
              <w:t>)</w:t>
            </w:r>
          </w:p>
          <w:p w14:paraId="492DA114" w14:textId="0AB0FFEB" w:rsidR="00B02046" w:rsidRPr="00B02046" w:rsidRDefault="00B02046" w:rsidP="00B02046">
            <w:pPr>
              <w:pStyle w:val="Listenabsatz"/>
              <w:numPr>
                <w:ilvl w:val="0"/>
                <w:numId w:val="3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B02046">
              <w:rPr>
                <w:lang w:val="en-US"/>
              </w:rPr>
              <w:t>Workshop evaluation</w:t>
            </w:r>
          </w:p>
        </w:tc>
        <w:tc>
          <w:tcPr>
            <w:tcW w:w="1626" w:type="dxa"/>
          </w:tcPr>
          <w:p w14:paraId="76896A08" w14:textId="43569830" w:rsidR="00B02046" w:rsidRPr="001C6DBB" w:rsidRDefault="00B02046" w:rsidP="00B02046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UPB</w:t>
            </w:r>
          </w:p>
        </w:tc>
      </w:tr>
      <w:tr w:rsidR="00B02046" w:rsidRPr="00876677" w14:paraId="6E3E5A8C" w14:textId="77777777" w:rsidTr="00CD0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4E271A7C" w14:textId="7F1A226A" w:rsidR="00B02046" w:rsidRDefault="00B02046" w:rsidP="00B02046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1169E3">
              <w:rPr>
                <w:lang w:val="en-US"/>
              </w:rPr>
              <w:t xml:space="preserve"> – 17:30</w:t>
            </w:r>
          </w:p>
        </w:tc>
        <w:tc>
          <w:tcPr>
            <w:tcW w:w="5643" w:type="dxa"/>
          </w:tcPr>
          <w:p w14:paraId="4D2FDBD4" w14:textId="1F5F362B" w:rsidR="00B02046" w:rsidRPr="00A82356" w:rsidRDefault="00B02046" w:rsidP="00B02046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Next- Steps - Wrap-up and Discussion on tasks to do</w:t>
            </w:r>
          </w:p>
        </w:tc>
        <w:tc>
          <w:tcPr>
            <w:tcW w:w="1626" w:type="dxa"/>
          </w:tcPr>
          <w:p w14:paraId="40112ED4" w14:textId="22ADC4E6" w:rsidR="00B02046" w:rsidRDefault="00B02046" w:rsidP="00B02046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All partners</w:t>
            </w:r>
          </w:p>
        </w:tc>
      </w:tr>
      <w:tr w:rsidR="00EF0BCE" w:rsidRPr="00AA3328" w14:paraId="43C747CE" w14:textId="77777777" w:rsidTr="0015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0BA6D981" w14:textId="77777777" w:rsidR="00EF0BCE" w:rsidRDefault="00EF0BCE" w:rsidP="00EF0BCE">
            <w:pPr>
              <w:spacing w:before="60" w:after="60" w:line="312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19:30</w:t>
            </w:r>
          </w:p>
        </w:tc>
        <w:tc>
          <w:tcPr>
            <w:tcW w:w="5643" w:type="dxa"/>
          </w:tcPr>
          <w:p w14:paraId="5E64C478" w14:textId="77777777" w:rsidR="00EF0BCE" w:rsidRDefault="00EF0BCE" w:rsidP="00EF0BCE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GB"/>
              </w:rPr>
            </w:pPr>
            <w:r w:rsidRPr="00EF0BCE">
              <w:rPr>
                <w:i/>
                <w:lang w:val="en-GB"/>
              </w:rPr>
              <w:t>Social Dinner</w:t>
            </w:r>
            <w:r w:rsidRPr="00EF0BCE">
              <w:rPr>
                <w:i/>
                <w:lang w:val="en-GB"/>
              </w:rPr>
              <w:br/>
              <w:t>venue / restaurant:</w:t>
            </w:r>
            <w:r w:rsidRPr="00EF0BCE">
              <w:rPr>
                <w:i/>
                <w:lang w:val="en-GB"/>
              </w:rPr>
              <w:br/>
              <w:t xml:space="preserve">will </w:t>
            </w:r>
            <w:r>
              <w:rPr>
                <w:i/>
                <w:lang w:val="en-GB"/>
              </w:rPr>
              <w:t>be provided soon</w:t>
            </w:r>
          </w:p>
          <w:p w14:paraId="1AF2F2D9" w14:textId="5AD20B9B" w:rsidR="003F79C0" w:rsidRPr="00EF0BCE" w:rsidRDefault="003F79C0" w:rsidP="00EF0BCE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GB"/>
              </w:rPr>
            </w:pPr>
            <w:r w:rsidRPr="00AA3328">
              <w:rPr>
                <w:b/>
                <w:bCs/>
                <w:i/>
                <w:lang w:val="en-US"/>
              </w:rPr>
              <w:t>details will be finalized after numbers known plus dietary requirements if any</w:t>
            </w:r>
          </w:p>
        </w:tc>
        <w:tc>
          <w:tcPr>
            <w:tcW w:w="1626" w:type="dxa"/>
          </w:tcPr>
          <w:p w14:paraId="755B1F28" w14:textId="77777777" w:rsidR="00EF0BCE" w:rsidRPr="00EF0BCE" w:rsidRDefault="00EF0BCE" w:rsidP="00EF0BCE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3B191FE" w14:textId="3C0743B0" w:rsidR="00C23172" w:rsidRPr="00EF0BCE" w:rsidRDefault="00C23172">
      <w:pPr>
        <w:rPr>
          <w:lang w:val="en-GB"/>
        </w:rPr>
      </w:pPr>
    </w:p>
    <w:p w14:paraId="49642384" w14:textId="44CEB977" w:rsidR="00F04665" w:rsidRDefault="002A12E2" w:rsidP="00F0466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Thu</w:t>
      </w:r>
      <w:r w:rsidR="00B02046"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  <w:lang w:val="en-US"/>
        </w:rPr>
        <w:t>sday</w:t>
      </w:r>
      <w:r w:rsidR="00F04665" w:rsidRPr="00F80402">
        <w:rPr>
          <w:b/>
          <w:sz w:val="28"/>
          <w:szCs w:val="28"/>
          <w:lang w:val="en-US"/>
        </w:rPr>
        <w:t xml:space="preserve">, </w:t>
      </w:r>
      <w:r w:rsidR="001169E3">
        <w:rPr>
          <w:b/>
          <w:sz w:val="28"/>
          <w:szCs w:val="28"/>
          <w:lang w:val="en-US"/>
        </w:rPr>
        <w:t>7</w:t>
      </w:r>
      <w:r w:rsidR="00F04665">
        <w:rPr>
          <w:b/>
          <w:sz w:val="28"/>
          <w:szCs w:val="28"/>
          <w:vertAlign w:val="superscript"/>
          <w:lang w:val="en-US"/>
        </w:rPr>
        <w:t>th</w:t>
      </w:r>
      <w:r w:rsidR="00F04665">
        <w:rPr>
          <w:b/>
          <w:sz w:val="28"/>
          <w:szCs w:val="28"/>
          <w:lang w:val="en-US"/>
        </w:rPr>
        <w:t xml:space="preserve"> </w:t>
      </w:r>
      <w:r w:rsidR="00F04665" w:rsidRPr="00F80402">
        <w:rPr>
          <w:b/>
          <w:sz w:val="28"/>
          <w:szCs w:val="28"/>
          <w:lang w:val="en-US"/>
        </w:rPr>
        <w:t xml:space="preserve">of </w:t>
      </w:r>
      <w:r w:rsidR="001169E3">
        <w:rPr>
          <w:b/>
          <w:sz w:val="28"/>
          <w:szCs w:val="28"/>
          <w:lang w:val="en-US"/>
        </w:rPr>
        <w:t>December</w:t>
      </w:r>
      <w:r w:rsidR="00F04665" w:rsidRPr="00F80402">
        <w:rPr>
          <w:b/>
          <w:sz w:val="28"/>
          <w:szCs w:val="28"/>
          <w:lang w:val="en-US"/>
        </w:rPr>
        <w:t xml:space="preserve"> </w:t>
      </w:r>
      <w:r w:rsidR="00F04665">
        <w:rPr>
          <w:b/>
          <w:sz w:val="28"/>
          <w:szCs w:val="28"/>
          <w:lang w:val="en-US"/>
        </w:rPr>
        <w:t>202</w:t>
      </w:r>
      <w:r>
        <w:rPr>
          <w:b/>
          <w:sz w:val="28"/>
          <w:szCs w:val="28"/>
          <w:lang w:val="en-US"/>
        </w:rPr>
        <w:t>3</w:t>
      </w:r>
      <w:r w:rsidR="00F04665" w:rsidRPr="00F80402">
        <w:rPr>
          <w:b/>
          <w:sz w:val="28"/>
          <w:szCs w:val="28"/>
          <w:lang w:val="en-US"/>
        </w:rPr>
        <w:t xml:space="preserve"> –</w:t>
      </w:r>
      <w:r w:rsidR="00F04665">
        <w:rPr>
          <w:b/>
          <w:sz w:val="28"/>
          <w:szCs w:val="28"/>
          <w:lang w:val="en-US"/>
        </w:rPr>
        <w:br/>
        <w:t>Departure day</w:t>
      </w:r>
    </w:p>
    <w:p w14:paraId="6BA58ECC" w14:textId="77777777" w:rsidR="00F04665" w:rsidRPr="00B02046" w:rsidRDefault="00F04665">
      <w:pPr>
        <w:rPr>
          <w:b/>
          <w:sz w:val="28"/>
          <w:szCs w:val="28"/>
          <w:lang w:val="en-US"/>
        </w:rPr>
      </w:pPr>
    </w:p>
    <w:p w14:paraId="6860C13D" w14:textId="62E22842" w:rsidR="0075068B" w:rsidRDefault="0075068B" w:rsidP="00960BDE">
      <w:pPr>
        <w:rPr>
          <w:sz w:val="4"/>
          <w:szCs w:val="4"/>
          <w:lang w:val="en-US"/>
        </w:rPr>
      </w:pPr>
    </w:p>
    <w:p w14:paraId="192F69C9" w14:textId="77777777" w:rsidR="0075068B" w:rsidRPr="009A7345" w:rsidRDefault="0075068B" w:rsidP="00960BDE">
      <w:pPr>
        <w:rPr>
          <w:sz w:val="4"/>
          <w:szCs w:val="4"/>
          <w:lang w:val="en-US"/>
        </w:rPr>
      </w:pPr>
    </w:p>
    <w:tbl>
      <w:tblPr>
        <w:tblStyle w:val="EinfacheTabelle31"/>
        <w:tblW w:w="0" w:type="auto"/>
        <w:tblBorders>
          <w:top w:val="single" w:sz="4" w:space="0" w:color="auto"/>
          <w:bottom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7"/>
        <w:gridCol w:w="6334"/>
        <w:gridCol w:w="1691"/>
      </w:tblGrid>
      <w:tr w:rsidR="00960BDE" w:rsidRPr="00AA3328" w14:paraId="3F7B2D16" w14:textId="77777777" w:rsidTr="001F7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7" w:type="dxa"/>
            <w:tcBorders>
              <w:bottom w:val="none" w:sz="0" w:space="0" w:color="auto"/>
              <w:right w:val="none" w:sz="0" w:space="0" w:color="auto"/>
            </w:tcBorders>
          </w:tcPr>
          <w:p w14:paraId="61370191" w14:textId="77777777" w:rsidR="00960BDE" w:rsidRPr="00F80402" w:rsidRDefault="00960BDE" w:rsidP="001F78DB">
            <w:pPr>
              <w:rPr>
                <w:b w:val="0"/>
                <w:i/>
                <w:lang w:val="en-US"/>
              </w:rPr>
            </w:pPr>
          </w:p>
        </w:tc>
        <w:tc>
          <w:tcPr>
            <w:tcW w:w="6334" w:type="dxa"/>
            <w:tcBorders>
              <w:bottom w:val="none" w:sz="0" w:space="0" w:color="auto"/>
            </w:tcBorders>
          </w:tcPr>
          <w:p w14:paraId="16440500" w14:textId="142A6695" w:rsidR="00960BDE" w:rsidRPr="009A7345" w:rsidRDefault="00960BDE" w:rsidP="00960BDE">
            <w:pPr>
              <w:spacing w:before="60" w:after="6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  <w:lang w:val="en-US"/>
              </w:rPr>
            </w:pPr>
            <w:r w:rsidRPr="009A7345">
              <w:rPr>
                <w:i/>
                <w:sz w:val="28"/>
                <w:szCs w:val="28"/>
                <w:lang w:val="en-US"/>
              </w:rPr>
              <w:t>Goodbye,</w:t>
            </w:r>
            <w:r w:rsidRPr="009A7345">
              <w:rPr>
                <w:i/>
                <w:sz w:val="28"/>
                <w:szCs w:val="28"/>
                <w:lang w:val="en-US"/>
              </w:rPr>
              <w:br/>
              <w:t xml:space="preserve">and let´s start into </w:t>
            </w:r>
            <w:r w:rsidR="00EF0BCE">
              <w:rPr>
                <w:i/>
                <w:sz w:val="28"/>
                <w:szCs w:val="28"/>
                <w:lang w:val="en-US"/>
              </w:rPr>
              <w:t>the next phase of the</w:t>
            </w:r>
            <w:r w:rsidRPr="009A7345">
              <w:rPr>
                <w:i/>
                <w:sz w:val="28"/>
                <w:szCs w:val="28"/>
                <w:lang w:val="en-US"/>
              </w:rPr>
              <w:br/>
            </w:r>
            <w:r w:rsidR="00951359">
              <w:rPr>
                <w:i/>
                <w:sz w:val="28"/>
                <w:szCs w:val="28"/>
                <w:lang w:val="en-US"/>
              </w:rPr>
              <w:t>EU-CERT</w:t>
            </w:r>
            <w:r w:rsidRPr="009A7345">
              <w:rPr>
                <w:i/>
                <w:sz w:val="28"/>
                <w:szCs w:val="28"/>
                <w:lang w:val="en-US"/>
              </w:rPr>
              <w:t xml:space="preserve"> project!</w:t>
            </w:r>
          </w:p>
        </w:tc>
        <w:tc>
          <w:tcPr>
            <w:tcW w:w="1691" w:type="dxa"/>
            <w:tcBorders>
              <w:bottom w:val="none" w:sz="0" w:space="0" w:color="auto"/>
            </w:tcBorders>
          </w:tcPr>
          <w:p w14:paraId="4A808500" w14:textId="77777777" w:rsidR="00960BDE" w:rsidRPr="00F80402" w:rsidRDefault="00960BDE" w:rsidP="001F78DB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5BCF6D7" w14:textId="77777777" w:rsidR="00EB0703" w:rsidRPr="009A7345" w:rsidRDefault="00EB0703" w:rsidP="00CD0543">
      <w:pPr>
        <w:rPr>
          <w:sz w:val="10"/>
          <w:szCs w:val="10"/>
          <w:lang w:val="en-US"/>
        </w:rPr>
      </w:pPr>
    </w:p>
    <w:sectPr w:rsidR="00EB0703" w:rsidRPr="009A7345" w:rsidSect="002C14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418" w:bottom="1134" w:left="1418" w:header="170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lene Lindenthal" w:date="2023-02-15T15:46:00Z" w:initials="HL">
    <w:p w14:paraId="1D11A392" w14:textId="77777777" w:rsidR="001C65F3" w:rsidRDefault="001C65F3">
      <w:pPr>
        <w:pStyle w:val="Kommentartext"/>
      </w:pPr>
      <w:r>
        <w:rPr>
          <w:rStyle w:val="Kommentarzeichen"/>
        </w:rPr>
        <w:annotationRef/>
      </w:r>
      <w:r>
        <w:t>Interim report (timesheets)</w:t>
      </w:r>
    </w:p>
    <w:p w14:paraId="63DAA6E2" w14:textId="77777777" w:rsidR="001C65F3" w:rsidRDefault="001C65F3" w:rsidP="009010CA">
      <w:pPr>
        <w:pStyle w:val="Kommentartext"/>
      </w:pPr>
      <w:r>
        <w:t>Datum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DAA6E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977CCE" w16cex:dateUtc="2023-02-15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DAA6E2" w16cid:durableId="27977C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4CEE" w14:textId="77777777" w:rsidR="005E5B64" w:rsidRDefault="005E5B64" w:rsidP="006C3AD6">
      <w:pPr>
        <w:spacing w:after="0" w:line="240" w:lineRule="auto"/>
      </w:pPr>
      <w:r>
        <w:separator/>
      </w:r>
    </w:p>
  </w:endnote>
  <w:endnote w:type="continuationSeparator" w:id="0">
    <w:p w14:paraId="4764BB46" w14:textId="77777777" w:rsidR="005E5B64" w:rsidRDefault="005E5B64" w:rsidP="006C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A38A" w14:textId="77777777" w:rsidR="00F97343" w:rsidRDefault="00F973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D33D" w14:textId="77777777" w:rsidR="00F97343" w:rsidRDefault="00F9734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6222" w14:textId="77777777" w:rsidR="00F97343" w:rsidRDefault="00F973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D71C" w14:textId="77777777" w:rsidR="005E5B64" w:rsidRDefault="005E5B64" w:rsidP="006C3AD6">
      <w:pPr>
        <w:spacing w:after="0" w:line="240" w:lineRule="auto"/>
      </w:pPr>
      <w:r>
        <w:separator/>
      </w:r>
    </w:p>
  </w:footnote>
  <w:footnote w:type="continuationSeparator" w:id="0">
    <w:p w14:paraId="2CEC75F9" w14:textId="77777777" w:rsidR="005E5B64" w:rsidRDefault="005E5B64" w:rsidP="006C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16D7" w14:textId="77777777" w:rsidR="00F97343" w:rsidRDefault="00F973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DD68" w14:textId="08A89AC8" w:rsidR="002C14DC" w:rsidRDefault="009F0F12" w:rsidP="009F7871">
    <w:pPr>
      <w:pStyle w:val="Kopfzeile"/>
      <w:tabs>
        <w:tab w:val="clear" w:pos="4536"/>
        <w:tab w:val="clear" w:pos="9072"/>
        <w:tab w:val="center" w:pos="453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925BA84" wp14:editId="474690B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14705" cy="676275"/>
          <wp:effectExtent l="0" t="0" r="444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97343">
      <w:rPr>
        <w:noProof/>
      </w:rPr>
      <w:drawing>
        <wp:anchor distT="0" distB="0" distL="114300" distR="114300" simplePos="0" relativeHeight="251658240" behindDoc="0" locked="0" layoutInCell="1" allowOverlap="1" wp14:anchorId="0FA4759C" wp14:editId="4497654E">
          <wp:simplePos x="0" y="0"/>
          <wp:positionH relativeFrom="margin">
            <wp:align>right</wp:align>
          </wp:positionH>
          <wp:positionV relativeFrom="paragraph">
            <wp:posOffset>92075</wp:posOffset>
          </wp:positionV>
          <wp:extent cx="2759075" cy="606425"/>
          <wp:effectExtent l="0" t="0" r="3175" b="3175"/>
          <wp:wrapNone/>
          <wp:docPr id="7" name="Bild 8">
            <a:extLst xmlns:a="http://schemas.openxmlformats.org/drawingml/2006/main">
              <a:ext uri="{FF2B5EF4-FFF2-40B4-BE49-F238E27FC236}">
                <a16:creationId xmlns:a16="http://schemas.microsoft.com/office/drawing/2014/main" id="{1E041226-1E01-4171-BC4D-155831CFE0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8">
                    <a:extLst>
                      <a:ext uri="{FF2B5EF4-FFF2-40B4-BE49-F238E27FC236}">
                        <a16:creationId xmlns:a16="http://schemas.microsoft.com/office/drawing/2014/main" id="{1E041226-1E01-4171-BC4D-155831CFE06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07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60C2">
      <w:t xml:space="preserve">   </w:t>
    </w:r>
    <w:r w:rsidR="00F97343"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A166" w14:textId="77777777" w:rsidR="00F97343" w:rsidRDefault="00F973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F08"/>
    <w:multiLevelType w:val="hybridMultilevel"/>
    <w:tmpl w:val="67F80EEE"/>
    <w:lvl w:ilvl="0" w:tplc="1D9E7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4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E1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47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E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88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CC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E4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A9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0D5B30"/>
    <w:multiLevelType w:val="hybridMultilevel"/>
    <w:tmpl w:val="12247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66AC4"/>
    <w:multiLevelType w:val="hybridMultilevel"/>
    <w:tmpl w:val="64B04FCC"/>
    <w:lvl w:ilvl="0" w:tplc="D88E7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C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EA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A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CB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47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CB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01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CE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4257C9"/>
    <w:multiLevelType w:val="hybridMultilevel"/>
    <w:tmpl w:val="0166F286"/>
    <w:lvl w:ilvl="0" w:tplc="88A0E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4E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EA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AD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CA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2E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EE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2A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CD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B63508"/>
    <w:multiLevelType w:val="hybridMultilevel"/>
    <w:tmpl w:val="726AA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516A"/>
    <w:multiLevelType w:val="hybridMultilevel"/>
    <w:tmpl w:val="08F2A1AC"/>
    <w:lvl w:ilvl="0" w:tplc="CA5A9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83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44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4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C9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E8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EE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8F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0C422A"/>
    <w:multiLevelType w:val="hybridMultilevel"/>
    <w:tmpl w:val="34D644E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4F4F72"/>
    <w:multiLevelType w:val="hybridMultilevel"/>
    <w:tmpl w:val="2938A984"/>
    <w:lvl w:ilvl="0" w:tplc="A9942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E9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A9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8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69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4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68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A1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2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BF247D"/>
    <w:multiLevelType w:val="hybridMultilevel"/>
    <w:tmpl w:val="FA64649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B20199"/>
    <w:multiLevelType w:val="hybridMultilevel"/>
    <w:tmpl w:val="E772B9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B94F79"/>
    <w:multiLevelType w:val="hybridMultilevel"/>
    <w:tmpl w:val="3AA2CA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E440F7"/>
    <w:multiLevelType w:val="hybridMultilevel"/>
    <w:tmpl w:val="02862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550002">
    <w:abstractNumId w:val="8"/>
  </w:num>
  <w:num w:numId="2" w16cid:durableId="261110905">
    <w:abstractNumId w:val="10"/>
  </w:num>
  <w:num w:numId="3" w16cid:durableId="1203202270">
    <w:abstractNumId w:val="6"/>
  </w:num>
  <w:num w:numId="4" w16cid:durableId="601953766">
    <w:abstractNumId w:val="9"/>
  </w:num>
  <w:num w:numId="5" w16cid:durableId="1517961109">
    <w:abstractNumId w:val="11"/>
  </w:num>
  <w:num w:numId="6" w16cid:durableId="1451775185">
    <w:abstractNumId w:val="2"/>
  </w:num>
  <w:num w:numId="7" w16cid:durableId="381101464">
    <w:abstractNumId w:val="3"/>
  </w:num>
  <w:num w:numId="8" w16cid:durableId="1650205079">
    <w:abstractNumId w:val="7"/>
  </w:num>
  <w:num w:numId="9" w16cid:durableId="1839272740">
    <w:abstractNumId w:val="5"/>
  </w:num>
  <w:num w:numId="10" w16cid:durableId="887299742">
    <w:abstractNumId w:val="0"/>
  </w:num>
  <w:num w:numId="11" w16cid:durableId="1648969732">
    <w:abstractNumId w:val="1"/>
  </w:num>
  <w:num w:numId="12" w16cid:durableId="1030185999">
    <w:abstractNumId w:val="10"/>
  </w:num>
  <w:num w:numId="13" w16cid:durableId="247429129">
    <w:abstractNumId w:val="6"/>
  </w:num>
  <w:num w:numId="14" w16cid:durableId="204999083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e Lindenthal">
    <w15:presenceInfo w15:providerId="AD" w15:userId="S::hemali@mail.uni-paderborn.de::96a7eed3-1474-4d8e-9df3-43612c193a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F2"/>
    <w:rsid w:val="00001FE7"/>
    <w:rsid w:val="00054E65"/>
    <w:rsid w:val="00057039"/>
    <w:rsid w:val="0006069F"/>
    <w:rsid w:val="00080E3D"/>
    <w:rsid w:val="000D3EBC"/>
    <w:rsid w:val="001066FD"/>
    <w:rsid w:val="001169E3"/>
    <w:rsid w:val="001415DA"/>
    <w:rsid w:val="00142759"/>
    <w:rsid w:val="0015120B"/>
    <w:rsid w:val="00152E5C"/>
    <w:rsid w:val="0016381F"/>
    <w:rsid w:val="001657FD"/>
    <w:rsid w:val="00177666"/>
    <w:rsid w:val="00181400"/>
    <w:rsid w:val="00192724"/>
    <w:rsid w:val="00193257"/>
    <w:rsid w:val="001A26FB"/>
    <w:rsid w:val="001C65F3"/>
    <w:rsid w:val="001C6DBB"/>
    <w:rsid w:val="001D7BD6"/>
    <w:rsid w:val="001E5139"/>
    <w:rsid w:val="00204544"/>
    <w:rsid w:val="00214E16"/>
    <w:rsid w:val="0024580E"/>
    <w:rsid w:val="00247857"/>
    <w:rsid w:val="0028310D"/>
    <w:rsid w:val="00283F13"/>
    <w:rsid w:val="00285C32"/>
    <w:rsid w:val="0029505E"/>
    <w:rsid w:val="002A12E2"/>
    <w:rsid w:val="002B1857"/>
    <w:rsid w:val="002B2F70"/>
    <w:rsid w:val="002C14DC"/>
    <w:rsid w:val="002E20E7"/>
    <w:rsid w:val="002E429D"/>
    <w:rsid w:val="00300A4C"/>
    <w:rsid w:val="00303E7B"/>
    <w:rsid w:val="00315C73"/>
    <w:rsid w:val="00325B3D"/>
    <w:rsid w:val="003367F2"/>
    <w:rsid w:val="0033692F"/>
    <w:rsid w:val="00362195"/>
    <w:rsid w:val="00363606"/>
    <w:rsid w:val="003875AC"/>
    <w:rsid w:val="003A4430"/>
    <w:rsid w:val="003B21E7"/>
    <w:rsid w:val="003B4C54"/>
    <w:rsid w:val="003F79C0"/>
    <w:rsid w:val="00416C59"/>
    <w:rsid w:val="00434EF6"/>
    <w:rsid w:val="00483E30"/>
    <w:rsid w:val="004A7EA6"/>
    <w:rsid w:val="004D169C"/>
    <w:rsid w:val="004F0A26"/>
    <w:rsid w:val="004F7707"/>
    <w:rsid w:val="00502FDB"/>
    <w:rsid w:val="0053024C"/>
    <w:rsid w:val="00590DB1"/>
    <w:rsid w:val="00596956"/>
    <w:rsid w:val="005A7E38"/>
    <w:rsid w:val="005B1D86"/>
    <w:rsid w:val="005C35F6"/>
    <w:rsid w:val="005C6596"/>
    <w:rsid w:val="005E5B64"/>
    <w:rsid w:val="005E5FF7"/>
    <w:rsid w:val="00607080"/>
    <w:rsid w:val="00621798"/>
    <w:rsid w:val="00686151"/>
    <w:rsid w:val="006C3AD6"/>
    <w:rsid w:val="006E37A5"/>
    <w:rsid w:val="006F5F28"/>
    <w:rsid w:val="007042E3"/>
    <w:rsid w:val="00723C52"/>
    <w:rsid w:val="0072632F"/>
    <w:rsid w:val="0073544E"/>
    <w:rsid w:val="00740C6F"/>
    <w:rsid w:val="00744567"/>
    <w:rsid w:val="0075068B"/>
    <w:rsid w:val="007769AF"/>
    <w:rsid w:val="007A26DF"/>
    <w:rsid w:val="007C2DEE"/>
    <w:rsid w:val="007D603E"/>
    <w:rsid w:val="007E0B84"/>
    <w:rsid w:val="007E489A"/>
    <w:rsid w:val="007E526F"/>
    <w:rsid w:val="007E5A31"/>
    <w:rsid w:val="007E7664"/>
    <w:rsid w:val="00855B78"/>
    <w:rsid w:val="00860F35"/>
    <w:rsid w:val="00867345"/>
    <w:rsid w:val="00876677"/>
    <w:rsid w:val="008A7443"/>
    <w:rsid w:val="008B65DC"/>
    <w:rsid w:val="008B701C"/>
    <w:rsid w:val="008C0EEA"/>
    <w:rsid w:val="008C3AB6"/>
    <w:rsid w:val="008C3F80"/>
    <w:rsid w:val="008F6916"/>
    <w:rsid w:val="00914C03"/>
    <w:rsid w:val="00951359"/>
    <w:rsid w:val="0095329D"/>
    <w:rsid w:val="00960BDE"/>
    <w:rsid w:val="00965C94"/>
    <w:rsid w:val="00974D61"/>
    <w:rsid w:val="00977AA1"/>
    <w:rsid w:val="009A53E6"/>
    <w:rsid w:val="009A7345"/>
    <w:rsid w:val="009B2D7E"/>
    <w:rsid w:val="009B7E31"/>
    <w:rsid w:val="009C6E6C"/>
    <w:rsid w:val="009E4954"/>
    <w:rsid w:val="009F0F12"/>
    <w:rsid w:val="009F31D9"/>
    <w:rsid w:val="009F7871"/>
    <w:rsid w:val="00A073CE"/>
    <w:rsid w:val="00A11408"/>
    <w:rsid w:val="00A13B7A"/>
    <w:rsid w:val="00A260C2"/>
    <w:rsid w:val="00A31063"/>
    <w:rsid w:val="00A63A41"/>
    <w:rsid w:val="00A82356"/>
    <w:rsid w:val="00AA3328"/>
    <w:rsid w:val="00AA63B9"/>
    <w:rsid w:val="00AF0428"/>
    <w:rsid w:val="00B01255"/>
    <w:rsid w:val="00B02046"/>
    <w:rsid w:val="00B022F1"/>
    <w:rsid w:val="00B332F7"/>
    <w:rsid w:val="00B37D20"/>
    <w:rsid w:val="00B420CE"/>
    <w:rsid w:val="00B4257C"/>
    <w:rsid w:val="00B46C38"/>
    <w:rsid w:val="00B518A4"/>
    <w:rsid w:val="00B82311"/>
    <w:rsid w:val="00B9312E"/>
    <w:rsid w:val="00BC111F"/>
    <w:rsid w:val="00BD417A"/>
    <w:rsid w:val="00C132AC"/>
    <w:rsid w:val="00C15764"/>
    <w:rsid w:val="00C205F4"/>
    <w:rsid w:val="00C23172"/>
    <w:rsid w:val="00C3628E"/>
    <w:rsid w:val="00C4038E"/>
    <w:rsid w:val="00C62261"/>
    <w:rsid w:val="00C72D74"/>
    <w:rsid w:val="00C76968"/>
    <w:rsid w:val="00C978C7"/>
    <w:rsid w:val="00CA7BD9"/>
    <w:rsid w:val="00CC4419"/>
    <w:rsid w:val="00CD0543"/>
    <w:rsid w:val="00CE62A2"/>
    <w:rsid w:val="00CF4929"/>
    <w:rsid w:val="00D10777"/>
    <w:rsid w:val="00D13B30"/>
    <w:rsid w:val="00D141FB"/>
    <w:rsid w:val="00D3780A"/>
    <w:rsid w:val="00D52BFC"/>
    <w:rsid w:val="00D557C3"/>
    <w:rsid w:val="00D63FEC"/>
    <w:rsid w:val="00D81189"/>
    <w:rsid w:val="00DA633D"/>
    <w:rsid w:val="00DB52CD"/>
    <w:rsid w:val="00DB7EB5"/>
    <w:rsid w:val="00DC36FA"/>
    <w:rsid w:val="00DF02BF"/>
    <w:rsid w:val="00DF0A97"/>
    <w:rsid w:val="00E02ECF"/>
    <w:rsid w:val="00E55FF2"/>
    <w:rsid w:val="00E75B3A"/>
    <w:rsid w:val="00E865B5"/>
    <w:rsid w:val="00E93C4A"/>
    <w:rsid w:val="00E95836"/>
    <w:rsid w:val="00EB0703"/>
    <w:rsid w:val="00EB6E3B"/>
    <w:rsid w:val="00EE35DB"/>
    <w:rsid w:val="00EF0BCE"/>
    <w:rsid w:val="00EF6915"/>
    <w:rsid w:val="00F04665"/>
    <w:rsid w:val="00F12A9E"/>
    <w:rsid w:val="00F215DF"/>
    <w:rsid w:val="00F247C2"/>
    <w:rsid w:val="00F374D5"/>
    <w:rsid w:val="00F471C0"/>
    <w:rsid w:val="00F80402"/>
    <w:rsid w:val="00F97343"/>
    <w:rsid w:val="00FB0928"/>
    <w:rsid w:val="00FC437D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A001FE"/>
  <w15:docId w15:val="{4987C10D-FD58-422C-9B00-019DEB0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3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31">
    <w:name w:val="Einfache Tabelle 31"/>
    <w:basedOn w:val="NormaleTabelle"/>
    <w:uiPriority w:val="43"/>
    <w:rsid w:val="00E55F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F804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AD6"/>
  </w:style>
  <w:style w:type="paragraph" w:styleId="Fuzeile">
    <w:name w:val="footer"/>
    <w:basedOn w:val="Standard"/>
    <w:link w:val="FuzeileZchn"/>
    <w:uiPriority w:val="99"/>
    <w:unhideWhenUsed/>
    <w:rsid w:val="006C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A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29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32A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C132AC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32AC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32A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32AC"/>
    <w:rPr>
      <w:b/>
      <w:bCs/>
      <w:sz w:val="20"/>
      <w:szCs w:val="20"/>
    </w:rPr>
  </w:style>
  <w:style w:type="paragraph" w:customStyle="1" w:styleId="Default">
    <w:name w:val="Default"/>
    <w:rsid w:val="007E4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10777"/>
    <w:rPr>
      <w:color w:val="0000FF"/>
      <w:u w:val="single"/>
    </w:rPr>
  </w:style>
  <w:style w:type="character" w:customStyle="1" w:styleId="widget-pane-link">
    <w:name w:val="widget-pane-link"/>
    <w:basedOn w:val="Absatz-Standardschriftart"/>
    <w:rsid w:val="00D10777"/>
  </w:style>
  <w:style w:type="paragraph" w:customStyle="1" w:styleId="MittleresRaster21">
    <w:name w:val="Mittleres Raster 21"/>
    <w:uiPriority w:val="1"/>
    <w:qFormat/>
    <w:rsid w:val="002B1857"/>
    <w:pPr>
      <w:spacing w:after="0" w:line="240" w:lineRule="auto"/>
    </w:pPr>
    <w:rPr>
      <w:rFonts w:ascii="Calibri" w:eastAsia="Times New Roman" w:hAnsi="Calibri" w:cs="Times New Roman"/>
      <w:lang w:val="en-US" w:eastAsia="en-GB"/>
    </w:rPr>
  </w:style>
  <w:style w:type="character" w:customStyle="1" w:styleId="lrzxr">
    <w:name w:val="lrzxr"/>
    <w:basedOn w:val="Absatz-Standardschriftart"/>
    <w:rsid w:val="002B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2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F39A-5C9A-4918-9900-A3966961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2722</Characters>
  <Application>Microsoft Office Word</Application>
  <DocSecurity>0</DocSecurity>
  <Lines>160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Beutner</dc:creator>
  <cp:keywords/>
  <dc:description/>
  <cp:lastModifiedBy>Helene Lindenthal</cp:lastModifiedBy>
  <cp:revision>4</cp:revision>
  <cp:lastPrinted>2017-11-16T09:01:00Z</cp:lastPrinted>
  <dcterms:created xsi:type="dcterms:W3CDTF">2023-10-26T10:04:00Z</dcterms:created>
  <dcterms:modified xsi:type="dcterms:W3CDTF">2023-10-26T18:33:00Z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8c91e7383592f036638a22c41e683b96e3c57a17476d2bd60baa657aa3a26cda</vt:lpwstr>
  </property>
</Properties>
</file>